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FE7F" w14:textId="77777777" w:rsidR="00106EA8" w:rsidRDefault="00106EA8" w:rsidP="00106EA8">
      <w:pP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8240" behindDoc="0" locked="0" layoutInCell="1" allowOverlap="1" wp14:anchorId="7FD61CAC" wp14:editId="5CB94089">
            <wp:simplePos x="0" y="0"/>
            <wp:positionH relativeFrom="column">
              <wp:posOffset>0</wp:posOffset>
            </wp:positionH>
            <wp:positionV relativeFrom="paragraph">
              <wp:posOffset>0</wp:posOffset>
            </wp:positionV>
            <wp:extent cx="2014855" cy="1631950"/>
            <wp:effectExtent l="0" t="0" r="4445" b="6350"/>
            <wp:wrapSquare wrapText="bothSides"/>
            <wp:docPr id="1665021452" name="Picture 1" descr="A logo of a microphone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21452" name="Picture 1" descr="A logo of a microphone and a glob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4855" cy="1631950"/>
                    </a:xfrm>
                    <a:prstGeom prst="rect">
                      <a:avLst/>
                    </a:prstGeom>
                  </pic:spPr>
                </pic:pic>
              </a:graphicData>
            </a:graphic>
            <wp14:sizeRelH relativeFrom="page">
              <wp14:pctWidth>0</wp14:pctWidth>
            </wp14:sizeRelH>
            <wp14:sizeRelV relativeFrom="page">
              <wp14:pctHeight>0</wp14:pctHeight>
            </wp14:sizeRelV>
          </wp:anchor>
        </w:drawing>
      </w:r>
    </w:p>
    <w:p w14:paraId="3FDC070D" w14:textId="606D1C85" w:rsidR="00381102" w:rsidRPr="0058021D" w:rsidRDefault="00381102" w:rsidP="00106EA8">
      <w:pPr>
        <w:jc w:val="both"/>
        <w:rPr>
          <w:rFonts w:ascii="Times New Roman" w:hAnsi="Times New Roman" w:cs="Times New Roman"/>
          <w:b/>
          <w:bCs/>
          <w:sz w:val="32"/>
          <w:szCs w:val="32"/>
        </w:rPr>
      </w:pPr>
      <w:r w:rsidRPr="0058021D">
        <w:rPr>
          <w:rFonts w:ascii="Times New Roman" w:hAnsi="Times New Roman" w:cs="Times New Roman"/>
          <w:b/>
          <w:bCs/>
          <w:sz w:val="32"/>
          <w:szCs w:val="32"/>
        </w:rPr>
        <w:t>Senior Committee</w:t>
      </w:r>
    </w:p>
    <w:p w14:paraId="56E6C79C" w14:textId="341BE7C1" w:rsidR="00F93504" w:rsidRDefault="00381102" w:rsidP="00106EA8">
      <w:pPr>
        <w:jc w:val="both"/>
        <w:rPr>
          <w:rFonts w:ascii="Times New Roman" w:hAnsi="Times New Roman" w:cs="Times New Roman"/>
          <w:b/>
          <w:bCs/>
          <w:sz w:val="32"/>
          <w:szCs w:val="32"/>
        </w:rPr>
      </w:pPr>
      <w:r w:rsidRPr="0058021D">
        <w:rPr>
          <w:rFonts w:ascii="Times New Roman" w:hAnsi="Times New Roman" w:cs="Times New Roman"/>
          <w:b/>
          <w:bCs/>
          <w:sz w:val="32"/>
          <w:szCs w:val="32"/>
        </w:rPr>
        <w:t xml:space="preserve">Issue: </w:t>
      </w:r>
      <w:r w:rsidR="00D856C7" w:rsidRPr="0058021D">
        <w:rPr>
          <w:rFonts w:ascii="Times New Roman" w:hAnsi="Times New Roman" w:cs="Times New Roman"/>
          <w:b/>
          <w:bCs/>
          <w:sz w:val="32"/>
          <w:szCs w:val="32"/>
        </w:rPr>
        <w:t>Protection of journalists in regions of conflict</w:t>
      </w:r>
    </w:p>
    <w:p w14:paraId="6066A448" w14:textId="77777777" w:rsidR="00106EA8" w:rsidRDefault="00106EA8" w:rsidP="00337976">
      <w:pPr>
        <w:spacing w:line="360" w:lineRule="auto"/>
        <w:jc w:val="both"/>
        <w:rPr>
          <w:rFonts w:ascii="Times New Roman" w:hAnsi="Times New Roman" w:cs="Times New Roman"/>
          <w:b/>
          <w:bCs/>
          <w:sz w:val="32"/>
          <w:szCs w:val="32"/>
        </w:rPr>
      </w:pPr>
    </w:p>
    <w:p w14:paraId="6A3AE94F" w14:textId="77777777" w:rsidR="00106EA8" w:rsidRDefault="00106EA8" w:rsidP="00337976">
      <w:pPr>
        <w:spacing w:line="360" w:lineRule="auto"/>
        <w:jc w:val="both"/>
        <w:rPr>
          <w:rFonts w:ascii="Times New Roman" w:hAnsi="Times New Roman" w:cs="Times New Roman"/>
        </w:rPr>
        <w:sectPr w:rsidR="00106EA8" w:rsidSect="00106EA8">
          <w:pgSz w:w="11906" w:h="16838"/>
          <w:pgMar w:top="1440" w:right="1440" w:bottom="1440" w:left="1440" w:header="708" w:footer="708" w:gutter="0"/>
          <w:cols w:space="708"/>
          <w:docGrid w:linePitch="360"/>
        </w:sectPr>
      </w:pPr>
    </w:p>
    <w:p w14:paraId="4B4C3BB0" w14:textId="56D8592F" w:rsidR="00106EA8" w:rsidRPr="00106EA8" w:rsidRDefault="00106EA8" w:rsidP="00106EA8">
      <w:pPr>
        <w:rPr>
          <w:rFonts w:ascii="Times New Roman" w:hAnsi="Times New Roman" w:cs="Times New Roman"/>
          <w:b/>
          <w:bCs/>
          <w:sz w:val="28"/>
          <w:szCs w:val="28"/>
        </w:rPr>
      </w:pPr>
      <w:r w:rsidRPr="0058021D">
        <w:rPr>
          <w:rFonts w:ascii="Times New Roman" w:hAnsi="Times New Roman" w:cs="Times New Roman"/>
          <w:b/>
          <w:bCs/>
          <w:sz w:val="28"/>
          <w:szCs w:val="28"/>
        </w:rPr>
        <w:t>Background Information:</w:t>
      </w:r>
    </w:p>
    <w:p w14:paraId="2F07E7E9" w14:textId="7417ACC7" w:rsidR="001745BA" w:rsidRPr="0058021D" w:rsidRDefault="001745BA" w:rsidP="00337976">
      <w:pPr>
        <w:spacing w:line="360" w:lineRule="auto"/>
        <w:jc w:val="both"/>
        <w:rPr>
          <w:rFonts w:ascii="Times New Roman" w:hAnsi="Times New Roman" w:cs="Times New Roman"/>
        </w:rPr>
      </w:pPr>
      <w:r w:rsidRPr="0058021D">
        <w:rPr>
          <w:rFonts w:ascii="Times New Roman" w:hAnsi="Times New Roman" w:cs="Times New Roman"/>
        </w:rPr>
        <w:t>Journalists are defined</w:t>
      </w:r>
      <w:r w:rsidR="00DE792D">
        <w:rPr>
          <w:rFonts w:ascii="Times New Roman" w:hAnsi="Times New Roman" w:cs="Times New Roman"/>
        </w:rPr>
        <w:t xml:space="preserve"> </w:t>
      </w:r>
      <w:r w:rsidR="00337976" w:rsidRPr="0058021D">
        <w:rPr>
          <w:rFonts w:ascii="Times New Roman" w:hAnsi="Times New Roman" w:cs="Times New Roman"/>
        </w:rPr>
        <w:t xml:space="preserve">as </w:t>
      </w:r>
      <w:r w:rsidR="00DE792D">
        <w:rPr>
          <w:rFonts w:ascii="Times New Roman" w:hAnsi="Times New Roman" w:cs="Times New Roman"/>
        </w:rPr>
        <w:t>people</w:t>
      </w:r>
      <w:r w:rsidR="00337976" w:rsidRPr="0058021D">
        <w:rPr>
          <w:rFonts w:ascii="Times New Roman" w:hAnsi="Times New Roman" w:cs="Times New Roman"/>
        </w:rPr>
        <w:t xml:space="preserve"> who write news stories or articles for a newspaper or magazine or broadcasts them on radio or television</w:t>
      </w:r>
      <w:r w:rsidR="004F3880" w:rsidRPr="0058021D">
        <w:rPr>
          <w:rFonts w:ascii="Times New Roman" w:hAnsi="Times New Roman" w:cs="Times New Roman"/>
        </w:rPr>
        <w:t>.</w:t>
      </w:r>
      <w:r w:rsidR="004F3880" w:rsidRPr="0058021D">
        <w:rPr>
          <w:rStyle w:val="FootnoteReference"/>
          <w:rFonts w:ascii="Times New Roman" w:hAnsi="Times New Roman" w:cs="Times New Roman"/>
        </w:rPr>
        <w:footnoteReference w:id="1"/>
      </w:r>
      <w:r w:rsidR="004F3880" w:rsidRPr="0058021D">
        <w:rPr>
          <w:rFonts w:ascii="Times New Roman" w:hAnsi="Times New Roman" w:cs="Times New Roman"/>
        </w:rPr>
        <w:t xml:space="preserve"> </w:t>
      </w:r>
      <w:r w:rsidR="00E4291B" w:rsidRPr="0058021D">
        <w:rPr>
          <w:rFonts w:ascii="Times New Roman" w:hAnsi="Times New Roman" w:cs="Times New Roman"/>
        </w:rPr>
        <w:t>Journalists have the role of informing citizens and to empower them by reporting reality with transparency.</w:t>
      </w:r>
      <w:r w:rsidR="00FD510E" w:rsidRPr="0058021D">
        <w:rPr>
          <w:rFonts w:ascii="Times New Roman" w:hAnsi="Times New Roman" w:cs="Times New Roman"/>
        </w:rPr>
        <w:t xml:space="preserve"> As of November of 2024, the Global Conflict Tracker identifies 28 zones of on-going conflict, whether at a national or international level, 16 of which are said to be worsening. </w:t>
      </w:r>
      <w:r w:rsidR="00FD510E" w:rsidRPr="0058021D">
        <w:rPr>
          <w:rStyle w:val="FootnoteReference"/>
          <w:rFonts w:ascii="Times New Roman" w:hAnsi="Times New Roman" w:cs="Times New Roman"/>
        </w:rPr>
        <w:footnoteReference w:id="2"/>
      </w:r>
      <w:r w:rsidR="00FD510E" w:rsidRPr="0058021D">
        <w:rPr>
          <w:rFonts w:ascii="Times New Roman" w:hAnsi="Times New Roman" w:cs="Times New Roman"/>
        </w:rPr>
        <w:t xml:space="preserve"> It is therefore of the upmost responsibility that </w:t>
      </w:r>
      <w:r w:rsidR="00DE792D">
        <w:rPr>
          <w:rFonts w:ascii="Times New Roman" w:hAnsi="Times New Roman" w:cs="Times New Roman"/>
        </w:rPr>
        <w:t xml:space="preserve">journalists have access to report </w:t>
      </w:r>
      <w:r w:rsidR="00FD510E" w:rsidRPr="0058021D">
        <w:rPr>
          <w:rFonts w:ascii="Times New Roman" w:hAnsi="Times New Roman" w:cs="Times New Roman"/>
        </w:rPr>
        <w:t xml:space="preserve">these conflicts and that </w:t>
      </w:r>
      <w:r w:rsidR="00A17DD0" w:rsidRPr="0058021D">
        <w:rPr>
          <w:rFonts w:ascii="Times New Roman" w:hAnsi="Times New Roman" w:cs="Times New Roman"/>
        </w:rPr>
        <w:t xml:space="preserve">there is valuable transparent </w:t>
      </w:r>
      <w:r w:rsidR="00FD510E" w:rsidRPr="0058021D">
        <w:rPr>
          <w:rFonts w:ascii="Times New Roman" w:hAnsi="Times New Roman" w:cs="Times New Roman"/>
        </w:rPr>
        <w:t xml:space="preserve">coverage </w:t>
      </w:r>
      <w:r w:rsidR="00A17DD0" w:rsidRPr="0058021D">
        <w:rPr>
          <w:rFonts w:ascii="Times New Roman" w:hAnsi="Times New Roman" w:cs="Times New Roman"/>
        </w:rPr>
        <w:t xml:space="preserve">of the disputes in question. </w:t>
      </w:r>
    </w:p>
    <w:p w14:paraId="7FD8731C" w14:textId="137933D7" w:rsidR="001A7749" w:rsidRPr="0058021D" w:rsidRDefault="001A7749" w:rsidP="002F5299">
      <w:pPr>
        <w:spacing w:line="360" w:lineRule="auto"/>
        <w:jc w:val="both"/>
        <w:rPr>
          <w:rFonts w:ascii="Times New Roman" w:hAnsi="Times New Roman" w:cs="Times New Roman"/>
        </w:rPr>
      </w:pPr>
      <w:r w:rsidRPr="0058021D">
        <w:rPr>
          <w:rFonts w:ascii="Times New Roman" w:hAnsi="Times New Roman" w:cs="Times New Roman"/>
        </w:rPr>
        <w:t>There are international laws which provide provisions to protect journalists during armed conflicts</w:t>
      </w:r>
      <w:r w:rsidR="0009638C">
        <w:rPr>
          <w:rFonts w:ascii="Times New Roman" w:hAnsi="Times New Roman" w:cs="Times New Roman"/>
        </w:rPr>
        <w:t xml:space="preserve">. For example, </w:t>
      </w:r>
      <w:r w:rsidRPr="0058021D">
        <w:rPr>
          <w:rFonts w:ascii="Times New Roman" w:hAnsi="Times New Roman" w:cs="Times New Roman"/>
        </w:rPr>
        <w:t>under Article 79 of Additional Protocol I of the Geneva Conventions, which codifies a customary rule, journalists in war zones must be treated as civilians and protected as such, provided they play no part in the hostilities.</w:t>
      </w:r>
      <w:r w:rsidRPr="0058021D">
        <w:rPr>
          <w:rStyle w:val="FootnoteReference"/>
          <w:rFonts w:ascii="Times New Roman" w:hAnsi="Times New Roman" w:cs="Times New Roman"/>
        </w:rPr>
        <w:footnoteReference w:id="3"/>
      </w:r>
      <w:r w:rsidR="00A729A6" w:rsidRPr="0058021D">
        <w:rPr>
          <w:rFonts w:ascii="Times New Roman" w:hAnsi="Times New Roman" w:cs="Times New Roman"/>
        </w:rPr>
        <w:t xml:space="preserve"> Despite this, journalists</w:t>
      </w:r>
      <w:r w:rsidR="00275513" w:rsidRPr="0058021D">
        <w:rPr>
          <w:rFonts w:ascii="Times New Roman" w:hAnsi="Times New Roman" w:cs="Times New Roman"/>
        </w:rPr>
        <w:t>’ basic human rights</w:t>
      </w:r>
      <w:r w:rsidR="00A729A6" w:rsidRPr="0058021D">
        <w:rPr>
          <w:rFonts w:ascii="Times New Roman" w:hAnsi="Times New Roman" w:cs="Times New Roman"/>
        </w:rPr>
        <w:t xml:space="preserve"> </w:t>
      </w:r>
      <w:r w:rsidR="0044031C" w:rsidRPr="0058021D">
        <w:rPr>
          <w:rFonts w:ascii="Times New Roman" w:hAnsi="Times New Roman" w:cs="Times New Roman"/>
        </w:rPr>
        <w:t>remain</w:t>
      </w:r>
      <w:r w:rsidR="00275513" w:rsidRPr="0058021D">
        <w:rPr>
          <w:rFonts w:ascii="Times New Roman" w:hAnsi="Times New Roman" w:cs="Times New Roman"/>
        </w:rPr>
        <w:t xml:space="preserve"> at threat. </w:t>
      </w:r>
      <w:r w:rsidR="0009638C">
        <w:rPr>
          <w:rFonts w:ascii="Times New Roman" w:hAnsi="Times New Roman" w:cs="Times New Roman"/>
        </w:rPr>
        <w:t>For example, i</w:t>
      </w:r>
      <w:r w:rsidR="00275513" w:rsidRPr="0058021D">
        <w:rPr>
          <w:rFonts w:ascii="Times New Roman" w:hAnsi="Times New Roman" w:cs="Times New Roman"/>
        </w:rPr>
        <w:t>n the Israel-Hamas conflict</w:t>
      </w:r>
      <w:r w:rsidR="00695828" w:rsidRPr="0058021D">
        <w:rPr>
          <w:rFonts w:ascii="Times New Roman" w:hAnsi="Times New Roman" w:cs="Times New Roman"/>
        </w:rPr>
        <w:t>, as of November 4</w:t>
      </w:r>
      <w:r w:rsidR="0044031C" w:rsidRPr="0058021D">
        <w:rPr>
          <w:rFonts w:ascii="Times New Roman" w:hAnsi="Times New Roman" w:cs="Times New Roman"/>
        </w:rPr>
        <w:t>, 2024</w:t>
      </w:r>
      <w:r w:rsidR="00695828" w:rsidRPr="0058021D">
        <w:rPr>
          <w:rFonts w:ascii="Times New Roman" w:hAnsi="Times New Roman" w:cs="Times New Roman"/>
        </w:rPr>
        <w:t>, 137 journalists have been confirmed dead</w:t>
      </w:r>
      <w:r w:rsidR="00FB19A4" w:rsidRPr="0058021D">
        <w:rPr>
          <w:rFonts w:ascii="Times New Roman" w:hAnsi="Times New Roman" w:cs="Times New Roman"/>
        </w:rPr>
        <w:t xml:space="preserve"> by the CPJ </w:t>
      </w:r>
      <w:r w:rsidR="00695828" w:rsidRPr="0058021D">
        <w:rPr>
          <w:rFonts w:ascii="Times New Roman" w:hAnsi="Times New Roman" w:cs="Times New Roman"/>
        </w:rPr>
        <w:t xml:space="preserve">in </w:t>
      </w:r>
      <w:r w:rsidR="00FB19A4" w:rsidRPr="0058021D">
        <w:rPr>
          <w:rFonts w:ascii="Times New Roman" w:hAnsi="Times New Roman" w:cs="Times New Roman"/>
        </w:rPr>
        <w:t>just</w:t>
      </w:r>
      <w:r w:rsidR="00695828" w:rsidRPr="0058021D">
        <w:rPr>
          <w:rFonts w:ascii="Times New Roman" w:hAnsi="Times New Roman" w:cs="Times New Roman"/>
        </w:rPr>
        <w:t xml:space="preserve"> over a year. </w:t>
      </w:r>
      <w:r w:rsidR="00FB19A4" w:rsidRPr="0058021D">
        <w:rPr>
          <w:rStyle w:val="FootnoteReference"/>
          <w:rFonts w:ascii="Times New Roman" w:hAnsi="Times New Roman" w:cs="Times New Roman"/>
        </w:rPr>
        <w:footnoteReference w:id="4"/>
      </w:r>
      <w:r w:rsidR="0044031C" w:rsidRPr="0058021D">
        <w:rPr>
          <w:rFonts w:ascii="Times New Roman" w:hAnsi="Times New Roman" w:cs="Times New Roman"/>
        </w:rPr>
        <w:t xml:space="preserve"> The number of reporters deaths </w:t>
      </w:r>
      <w:r w:rsidR="002F5299" w:rsidRPr="0058021D">
        <w:rPr>
          <w:rFonts w:ascii="Times New Roman" w:hAnsi="Times New Roman" w:cs="Times New Roman"/>
        </w:rPr>
        <w:t>decreased from 2022 to 2023, yet the number of deaths in regions of conflict has faced a sharp increase</w:t>
      </w:r>
      <w:r w:rsidR="00D65F79" w:rsidRPr="0058021D">
        <w:rPr>
          <w:rFonts w:ascii="Times New Roman" w:hAnsi="Times New Roman" w:cs="Times New Roman"/>
        </w:rPr>
        <w:t xml:space="preserve">, </w:t>
      </w:r>
      <w:proofErr w:type="gramStart"/>
      <w:r w:rsidR="00D65F79" w:rsidRPr="0058021D">
        <w:rPr>
          <w:rFonts w:ascii="Times New Roman" w:hAnsi="Times New Roman" w:cs="Times New Roman"/>
        </w:rPr>
        <w:t>in particular in</w:t>
      </w:r>
      <w:proofErr w:type="gramEnd"/>
      <w:r w:rsidR="00D65F79" w:rsidRPr="0058021D">
        <w:rPr>
          <w:rFonts w:ascii="Times New Roman" w:hAnsi="Times New Roman" w:cs="Times New Roman"/>
        </w:rPr>
        <w:t xml:space="preserve"> the Middle East</w:t>
      </w:r>
      <w:r w:rsidR="00DE792D">
        <w:rPr>
          <w:rFonts w:ascii="Times New Roman" w:hAnsi="Times New Roman" w:cs="Times New Roman"/>
        </w:rPr>
        <w:t>.</w:t>
      </w:r>
      <w:r w:rsidR="008A28CF" w:rsidRPr="0058021D">
        <w:rPr>
          <w:rStyle w:val="FootnoteReference"/>
          <w:rFonts w:ascii="Times New Roman" w:hAnsi="Times New Roman" w:cs="Times New Roman"/>
        </w:rPr>
        <w:footnoteReference w:id="5"/>
      </w:r>
    </w:p>
    <w:p w14:paraId="102F83C3" w14:textId="29B22F65" w:rsidR="005E55B0" w:rsidRPr="0058021D" w:rsidRDefault="00D65F79" w:rsidP="00440088">
      <w:pPr>
        <w:spacing w:line="360" w:lineRule="auto"/>
        <w:jc w:val="both"/>
        <w:rPr>
          <w:rFonts w:ascii="Times New Roman" w:hAnsi="Times New Roman" w:cs="Times New Roman"/>
        </w:rPr>
      </w:pPr>
      <w:r w:rsidRPr="0058021D">
        <w:rPr>
          <w:rFonts w:ascii="Times New Roman" w:hAnsi="Times New Roman" w:cs="Times New Roman"/>
        </w:rPr>
        <w:t xml:space="preserve">A severe consequence of this increased danger in </w:t>
      </w:r>
      <w:r w:rsidR="00F46FA6" w:rsidRPr="0058021D">
        <w:rPr>
          <w:rFonts w:ascii="Times New Roman" w:hAnsi="Times New Roman" w:cs="Times New Roman"/>
        </w:rPr>
        <w:t xml:space="preserve">regions of conflict is the emergence of </w:t>
      </w:r>
      <w:r w:rsidR="00F46FA6" w:rsidRPr="00C856DD">
        <w:rPr>
          <w:rFonts w:ascii="Times New Roman" w:hAnsi="Times New Roman" w:cs="Times New Roman"/>
          <w:i/>
          <w:iCs/>
        </w:rPr>
        <w:t>Zones of Silence</w:t>
      </w:r>
      <w:r w:rsidR="00C856DD">
        <w:rPr>
          <w:rFonts w:ascii="Times New Roman" w:hAnsi="Times New Roman" w:cs="Times New Roman"/>
        </w:rPr>
        <w:t>.</w:t>
      </w:r>
      <w:r w:rsidR="00F46FA6" w:rsidRPr="0058021D">
        <w:rPr>
          <w:rFonts w:ascii="Times New Roman" w:hAnsi="Times New Roman" w:cs="Times New Roman"/>
        </w:rPr>
        <w:t xml:space="preserve"> </w:t>
      </w:r>
      <w:r w:rsidR="00FE6BE3" w:rsidRPr="0058021D">
        <w:rPr>
          <w:rFonts w:ascii="Times New Roman" w:hAnsi="Times New Roman" w:cs="Times New Roman"/>
        </w:rPr>
        <w:t>Following the damage and destruction of media infrastructure, physical attacks, detention, confiscation of equipment or denial of access to reporting</w:t>
      </w:r>
      <w:r w:rsidR="00294160" w:rsidRPr="0058021D">
        <w:rPr>
          <w:rFonts w:ascii="Times New Roman" w:hAnsi="Times New Roman" w:cs="Times New Roman"/>
        </w:rPr>
        <w:t xml:space="preserve">. </w:t>
      </w:r>
      <w:r w:rsidR="00FE6BE3" w:rsidRPr="0058021D">
        <w:rPr>
          <w:rFonts w:ascii="Times New Roman" w:hAnsi="Times New Roman" w:cs="Times New Roman"/>
        </w:rPr>
        <w:t xml:space="preserve"> sites, journalists have </w:t>
      </w:r>
      <w:r w:rsidR="00FE6BE3" w:rsidRPr="0058021D">
        <w:rPr>
          <w:rFonts w:ascii="Times New Roman" w:hAnsi="Times New Roman" w:cs="Times New Roman"/>
        </w:rPr>
        <w:lastRenderedPageBreak/>
        <w:t xml:space="preserve">avoided these areas. </w:t>
      </w:r>
      <w:r w:rsidR="003B06E0" w:rsidRPr="0058021D">
        <w:rPr>
          <w:rFonts w:ascii="Times New Roman" w:hAnsi="Times New Roman" w:cs="Times New Roman"/>
        </w:rPr>
        <w:t xml:space="preserve">Therefore, </w:t>
      </w:r>
      <w:r w:rsidR="00202B3B">
        <w:rPr>
          <w:rFonts w:ascii="Times New Roman" w:hAnsi="Times New Roman" w:cs="Times New Roman"/>
        </w:rPr>
        <w:t xml:space="preserve">many </w:t>
      </w:r>
      <w:r w:rsidR="003B06E0" w:rsidRPr="0058021D">
        <w:rPr>
          <w:rFonts w:ascii="Times New Roman" w:hAnsi="Times New Roman" w:cs="Times New Roman"/>
        </w:rPr>
        <w:t xml:space="preserve">conflicts are under reported limiting access to information worldwide and locally. </w:t>
      </w:r>
      <w:r w:rsidR="005E55B0" w:rsidRPr="0058021D">
        <w:rPr>
          <w:rFonts w:ascii="Times New Roman" w:hAnsi="Times New Roman" w:cs="Times New Roman"/>
        </w:rPr>
        <w:t xml:space="preserve">The impact of a lack of journalists on the ground </w:t>
      </w:r>
      <w:r w:rsidR="00361C5C">
        <w:rPr>
          <w:rFonts w:ascii="Times New Roman" w:hAnsi="Times New Roman" w:cs="Times New Roman"/>
        </w:rPr>
        <w:t>results</w:t>
      </w:r>
      <w:r w:rsidR="005E55B0" w:rsidRPr="0058021D">
        <w:rPr>
          <w:rFonts w:ascii="Times New Roman" w:hAnsi="Times New Roman" w:cs="Times New Roman"/>
        </w:rPr>
        <w:t xml:space="preserve"> with the emergence of an information void</w:t>
      </w:r>
      <w:r w:rsidR="00202B3B">
        <w:rPr>
          <w:rFonts w:ascii="Times New Roman" w:hAnsi="Times New Roman" w:cs="Times New Roman"/>
        </w:rPr>
        <w:t xml:space="preserve"> – </w:t>
      </w:r>
      <w:r w:rsidR="00202B3B" w:rsidRPr="00202B3B">
        <w:rPr>
          <w:rFonts w:ascii="Times New Roman" w:hAnsi="Times New Roman" w:cs="Times New Roman"/>
          <w:i/>
          <w:iCs/>
        </w:rPr>
        <w:t>a zone of silence</w:t>
      </w:r>
      <w:r w:rsidR="005E55B0" w:rsidRPr="0058021D">
        <w:rPr>
          <w:rFonts w:ascii="Times New Roman" w:hAnsi="Times New Roman" w:cs="Times New Roman"/>
        </w:rPr>
        <w:t xml:space="preserve">. Further, </w:t>
      </w:r>
      <w:r w:rsidR="00A53384" w:rsidRPr="0058021D">
        <w:rPr>
          <w:rFonts w:ascii="Times New Roman" w:hAnsi="Times New Roman" w:cs="Times New Roman"/>
        </w:rPr>
        <w:t xml:space="preserve">journalists </w:t>
      </w:r>
      <w:r w:rsidR="00505D1E" w:rsidRPr="0058021D">
        <w:rPr>
          <w:rFonts w:ascii="Times New Roman" w:hAnsi="Times New Roman" w:cs="Times New Roman"/>
        </w:rPr>
        <w:t xml:space="preserve">also face </w:t>
      </w:r>
      <w:r w:rsidR="001202A8" w:rsidRPr="0058021D">
        <w:rPr>
          <w:rFonts w:ascii="Times New Roman" w:hAnsi="Times New Roman" w:cs="Times New Roman"/>
        </w:rPr>
        <w:t xml:space="preserve">deliberate bans by </w:t>
      </w:r>
      <w:r w:rsidR="006460D5">
        <w:rPr>
          <w:rFonts w:ascii="Times New Roman" w:hAnsi="Times New Roman" w:cs="Times New Roman"/>
        </w:rPr>
        <w:t xml:space="preserve">some local governmental </w:t>
      </w:r>
      <w:r w:rsidR="001202A8" w:rsidRPr="0058021D">
        <w:rPr>
          <w:rFonts w:ascii="Times New Roman" w:hAnsi="Times New Roman" w:cs="Times New Roman"/>
        </w:rPr>
        <w:t>authorities to operate in regions of conflict</w:t>
      </w:r>
      <w:r w:rsidR="006460D5">
        <w:rPr>
          <w:rFonts w:ascii="Times New Roman" w:hAnsi="Times New Roman" w:cs="Times New Roman"/>
        </w:rPr>
        <w:t>, whether it be with their safety in mind or an attempt at controlling reported news.</w:t>
      </w:r>
      <w:r w:rsidR="001202A8" w:rsidRPr="0058021D">
        <w:rPr>
          <w:rFonts w:ascii="Times New Roman" w:hAnsi="Times New Roman" w:cs="Times New Roman"/>
        </w:rPr>
        <w:t xml:space="preserve"> </w:t>
      </w:r>
      <w:r w:rsidR="00FA104C" w:rsidRPr="0058021D">
        <w:rPr>
          <w:rFonts w:ascii="Times New Roman" w:hAnsi="Times New Roman" w:cs="Times New Roman"/>
        </w:rPr>
        <w:t xml:space="preserve">This means </w:t>
      </w:r>
      <w:r w:rsidR="00DF7B37" w:rsidRPr="0058021D">
        <w:rPr>
          <w:rFonts w:ascii="Times New Roman" w:hAnsi="Times New Roman" w:cs="Times New Roman"/>
        </w:rPr>
        <w:t xml:space="preserve">that without </w:t>
      </w:r>
      <w:r w:rsidR="00A9459D" w:rsidRPr="0058021D">
        <w:rPr>
          <w:rFonts w:ascii="Times New Roman" w:hAnsi="Times New Roman" w:cs="Times New Roman"/>
        </w:rPr>
        <w:t>reporters on the ground, the accuracy and veracity of facts could be at jeopardy</w:t>
      </w:r>
      <w:r w:rsidR="006705BE" w:rsidRPr="0058021D">
        <w:rPr>
          <w:rFonts w:ascii="Times New Roman" w:hAnsi="Times New Roman" w:cs="Times New Roman"/>
        </w:rPr>
        <w:t xml:space="preserve">. This could lead to </w:t>
      </w:r>
      <w:r w:rsidR="008D555D" w:rsidRPr="0058021D">
        <w:rPr>
          <w:rFonts w:ascii="Times New Roman" w:hAnsi="Times New Roman" w:cs="Times New Roman"/>
        </w:rPr>
        <w:t>“</w:t>
      </w:r>
      <w:r w:rsidR="006705BE" w:rsidRPr="0058021D">
        <w:rPr>
          <w:rFonts w:ascii="Times New Roman" w:hAnsi="Times New Roman" w:cs="Times New Roman"/>
        </w:rPr>
        <w:t>patriotic</w:t>
      </w:r>
      <w:r w:rsidR="008D555D" w:rsidRPr="0058021D">
        <w:rPr>
          <w:rFonts w:ascii="Times New Roman" w:hAnsi="Times New Roman" w:cs="Times New Roman"/>
        </w:rPr>
        <w:t xml:space="preserve"> journalism”</w:t>
      </w:r>
      <w:r w:rsidR="006705BE" w:rsidRPr="0058021D">
        <w:rPr>
          <w:rFonts w:ascii="Times New Roman" w:hAnsi="Times New Roman" w:cs="Times New Roman"/>
        </w:rPr>
        <w:t xml:space="preserve">, whereby the only </w:t>
      </w:r>
      <w:r w:rsidR="00AC61BE" w:rsidRPr="0058021D">
        <w:rPr>
          <w:rFonts w:ascii="Times New Roman" w:hAnsi="Times New Roman" w:cs="Times New Roman"/>
        </w:rPr>
        <w:t xml:space="preserve">information reported is written by journalists who favour a certain nation or faction over another, unable to offer unbiased </w:t>
      </w:r>
      <w:r w:rsidR="000B70F2" w:rsidRPr="0058021D">
        <w:rPr>
          <w:rFonts w:ascii="Times New Roman" w:hAnsi="Times New Roman" w:cs="Times New Roman"/>
        </w:rPr>
        <w:t>facts</w:t>
      </w:r>
      <w:r w:rsidR="00DD2C2A" w:rsidRPr="0058021D">
        <w:rPr>
          <w:rFonts w:ascii="Times New Roman" w:hAnsi="Times New Roman" w:cs="Times New Roman"/>
        </w:rPr>
        <w:t>, clouding local and world reporting on that conflict.</w:t>
      </w:r>
      <w:r w:rsidR="00DD2C2A" w:rsidRPr="0058021D">
        <w:rPr>
          <w:rStyle w:val="FootnoteReference"/>
          <w:rFonts w:ascii="Times New Roman" w:hAnsi="Times New Roman" w:cs="Times New Roman"/>
        </w:rPr>
        <w:footnoteReference w:id="6"/>
      </w:r>
      <w:r w:rsidR="00A426E3" w:rsidRPr="0058021D">
        <w:rPr>
          <w:rFonts w:ascii="Times New Roman" w:hAnsi="Times New Roman" w:cs="Times New Roman"/>
        </w:rPr>
        <w:t xml:space="preserve"> Moreover, understanding humanitarian crises becomes </w:t>
      </w:r>
      <w:r w:rsidR="003D352D" w:rsidRPr="0058021D">
        <w:rPr>
          <w:rFonts w:ascii="Times New Roman" w:hAnsi="Times New Roman" w:cs="Times New Roman"/>
        </w:rPr>
        <w:t xml:space="preserve">challenging for </w:t>
      </w:r>
      <w:r w:rsidR="00B84609" w:rsidRPr="0058021D">
        <w:rPr>
          <w:rFonts w:ascii="Times New Roman" w:hAnsi="Times New Roman" w:cs="Times New Roman"/>
        </w:rPr>
        <w:t>the international community who is unable to determine the needs of each group in that armed dispute</w:t>
      </w:r>
      <w:r w:rsidR="006460D5">
        <w:rPr>
          <w:rFonts w:ascii="Times New Roman" w:hAnsi="Times New Roman" w:cs="Times New Roman"/>
        </w:rPr>
        <w:t xml:space="preserve"> without journalists to report and engage both combatants and civilians (local or otherwise).</w:t>
      </w:r>
    </w:p>
    <w:p w14:paraId="1D09DF53" w14:textId="40E16DE4" w:rsidR="00D65F79" w:rsidRPr="0058021D" w:rsidRDefault="00BF6091" w:rsidP="00FE6BE3">
      <w:pPr>
        <w:spacing w:line="360" w:lineRule="auto"/>
        <w:jc w:val="both"/>
        <w:rPr>
          <w:rFonts w:ascii="Times New Roman" w:hAnsi="Times New Roman" w:cs="Times New Roman"/>
        </w:rPr>
      </w:pPr>
      <w:r w:rsidRPr="0058021D">
        <w:rPr>
          <w:rFonts w:ascii="Times New Roman" w:hAnsi="Times New Roman" w:cs="Times New Roman"/>
        </w:rPr>
        <w:t xml:space="preserve">As a result of </w:t>
      </w:r>
      <w:r w:rsidR="00FA0FE6" w:rsidRPr="0058021D">
        <w:rPr>
          <w:rFonts w:ascii="Times New Roman" w:hAnsi="Times New Roman" w:cs="Times New Roman"/>
        </w:rPr>
        <w:t>worsening work conditions and increased exposure to violence, many journalists cannot operate</w:t>
      </w:r>
      <w:r w:rsidR="009A581F" w:rsidRPr="0058021D">
        <w:rPr>
          <w:rFonts w:ascii="Times New Roman" w:hAnsi="Times New Roman" w:cs="Times New Roman"/>
        </w:rPr>
        <w:t xml:space="preserve"> in certain areas</w:t>
      </w:r>
      <w:r w:rsidR="00FA0FE6" w:rsidRPr="0058021D">
        <w:rPr>
          <w:rFonts w:ascii="Times New Roman" w:hAnsi="Times New Roman" w:cs="Times New Roman"/>
        </w:rPr>
        <w:t>.</w:t>
      </w:r>
      <w:r w:rsidR="00707252" w:rsidRPr="0058021D">
        <w:rPr>
          <w:rStyle w:val="FootnoteReference"/>
          <w:rFonts w:ascii="Times New Roman" w:hAnsi="Times New Roman" w:cs="Times New Roman"/>
        </w:rPr>
        <w:footnoteReference w:id="7"/>
      </w:r>
      <w:r w:rsidR="005E55B0" w:rsidRPr="0058021D">
        <w:rPr>
          <w:rFonts w:ascii="Times New Roman" w:hAnsi="Times New Roman" w:cs="Times New Roman"/>
        </w:rPr>
        <w:t xml:space="preserve"> </w:t>
      </w:r>
      <w:r w:rsidR="00B27DF9" w:rsidRPr="0058021D">
        <w:rPr>
          <w:rFonts w:ascii="Times New Roman" w:hAnsi="Times New Roman" w:cs="Times New Roman"/>
        </w:rPr>
        <w:t>Media outlets do not have the financial resources required to guarantee the protection of their employees</w:t>
      </w:r>
      <w:r w:rsidR="00707252" w:rsidRPr="0058021D">
        <w:rPr>
          <w:rFonts w:ascii="Times New Roman" w:hAnsi="Times New Roman" w:cs="Times New Roman"/>
        </w:rPr>
        <w:t>,</w:t>
      </w:r>
      <w:r w:rsidR="00A45819" w:rsidRPr="0058021D">
        <w:rPr>
          <w:rFonts w:ascii="Times New Roman" w:hAnsi="Times New Roman" w:cs="Times New Roman"/>
        </w:rPr>
        <w:t xml:space="preserve"> who can either no longer operate in areas of conflict, or face severe threats to their human rights</w:t>
      </w:r>
      <w:r w:rsidR="00707252" w:rsidRPr="0058021D">
        <w:rPr>
          <w:rFonts w:ascii="Times New Roman" w:hAnsi="Times New Roman" w:cs="Times New Roman"/>
        </w:rPr>
        <w:t>.</w:t>
      </w:r>
      <w:r w:rsidR="008B1E28" w:rsidRPr="0058021D">
        <w:rPr>
          <w:rFonts w:ascii="Times New Roman" w:hAnsi="Times New Roman" w:cs="Times New Roman"/>
        </w:rPr>
        <w:t xml:space="preserve"> </w:t>
      </w:r>
      <w:r w:rsidR="00372F1D" w:rsidRPr="0058021D">
        <w:rPr>
          <w:rFonts w:ascii="Times New Roman" w:hAnsi="Times New Roman" w:cs="Times New Roman"/>
        </w:rPr>
        <w:t xml:space="preserve">The debate arises </w:t>
      </w:r>
      <w:proofErr w:type="gramStart"/>
      <w:r w:rsidR="00372F1D" w:rsidRPr="0058021D">
        <w:rPr>
          <w:rFonts w:ascii="Times New Roman" w:hAnsi="Times New Roman" w:cs="Times New Roman"/>
        </w:rPr>
        <w:t>as a result of</w:t>
      </w:r>
      <w:proofErr w:type="gramEnd"/>
      <w:r w:rsidR="00372F1D" w:rsidRPr="0058021D">
        <w:rPr>
          <w:rFonts w:ascii="Times New Roman" w:hAnsi="Times New Roman" w:cs="Times New Roman"/>
        </w:rPr>
        <w:t xml:space="preserve"> </w:t>
      </w:r>
      <w:r w:rsidR="00A45819" w:rsidRPr="0058021D">
        <w:rPr>
          <w:rFonts w:ascii="Times New Roman" w:hAnsi="Times New Roman" w:cs="Times New Roman"/>
        </w:rPr>
        <w:t>contrasting perspectives</w:t>
      </w:r>
      <w:r w:rsidR="00432DD8" w:rsidRPr="0058021D">
        <w:rPr>
          <w:rFonts w:ascii="Times New Roman" w:hAnsi="Times New Roman" w:cs="Times New Roman"/>
        </w:rPr>
        <w:t xml:space="preserve"> </w:t>
      </w:r>
      <w:r w:rsidR="00577D64" w:rsidRPr="0058021D">
        <w:rPr>
          <w:rFonts w:ascii="Times New Roman" w:hAnsi="Times New Roman" w:cs="Times New Roman"/>
        </w:rPr>
        <w:t xml:space="preserve">on how and who should protect journalists. It is in part a question </w:t>
      </w:r>
      <w:r w:rsidR="00432DD8" w:rsidRPr="0058021D">
        <w:rPr>
          <w:rFonts w:ascii="Times New Roman" w:hAnsi="Times New Roman" w:cs="Times New Roman"/>
        </w:rPr>
        <w:t>o</w:t>
      </w:r>
      <w:r w:rsidR="00577D64" w:rsidRPr="0058021D">
        <w:rPr>
          <w:rFonts w:ascii="Times New Roman" w:hAnsi="Times New Roman" w:cs="Times New Roman"/>
        </w:rPr>
        <w:t>f</w:t>
      </w:r>
      <w:r w:rsidR="00432DD8" w:rsidRPr="0058021D">
        <w:rPr>
          <w:rFonts w:ascii="Times New Roman" w:hAnsi="Times New Roman" w:cs="Times New Roman"/>
        </w:rPr>
        <w:t xml:space="preserve"> </w:t>
      </w:r>
      <w:r w:rsidR="000A7C00" w:rsidRPr="0058021D">
        <w:rPr>
          <w:rFonts w:ascii="Times New Roman" w:hAnsi="Times New Roman" w:cs="Times New Roman"/>
        </w:rPr>
        <w:t>whether</w:t>
      </w:r>
      <w:r w:rsidR="00432DD8" w:rsidRPr="0058021D">
        <w:rPr>
          <w:rFonts w:ascii="Times New Roman" w:hAnsi="Times New Roman" w:cs="Times New Roman"/>
        </w:rPr>
        <w:t xml:space="preserve"> freedom of information </w:t>
      </w:r>
      <w:r w:rsidR="00950531" w:rsidRPr="0058021D">
        <w:rPr>
          <w:rFonts w:ascii="Times New Roman" w:hAnsi="Times New Roman" w:cs="Times New Roman"/>
        </w:rPr>
        <w:t>should be preserved,</w:t>
      </w:r>
      <w:r w:rsidR="00432DD8" w:rsidRPr="0058021D">
        <w:rPr>
          <w:rFonts w:ascii="Times New Roman" w:hAnsi="Times New Roman" w:cs="Times New Roman"/>
        </w:rPr>
        <w:t xml:space="preserve"> whereby the international community should ensure the safety of these reporters who inform the people</w:t>
      </w:r>
      <w:r w:rsidR="000A7C00" w:rsidRPr="0058021D">
        <w:rPr>
          <w:rFonts w:ascii="Times New Roman" w:hAnsi="Times New Roman" w:cs="Times New Roman"/>
        </w:rPr>
        <w:t>, or</w:t>
      </w:r>
      <w:r w:rsidR="00432DD8" w:rsidRPr="0058021D">
        <w:rPr>
          <w:rFonts w:ascii="Times New Roman" w:hAnsi="Times New Roman" w:cs="Times New Roman"/>
        </w:rPr>
        <w:t xml:space="preserve"> if it is within a state’s sovereignty to argue that </w:t>
      </w:r>
      <w:r w:rsidR="006460D5">
        <w:rPr>
          <w:rFonts w:ascii="Times New Roman" w:hAnsi="Times New Roman" w:cs="Times New Roman"/>
        </w:rPr>
        <w:t xml:space="preserve">the presence </w:t>
      </w:r>
      <w:r w:rsidR="00432DD8" w:rsidRPr="0058021D">
        <w:rPr>
          <w:rFonts w:ascii="Times New Roman" w:hAnsi="Times New Roman" w:cs="Times New Roman"/>
        </w:rPr>
        <w:t xml:space="preserve">journalists may </w:t>
      </w:r>
      <w:r w:rsidR="006460D5">
        <w:rPr>
          <w:rFonts w:ascii="Times New Roman" w:hAnsi="Times New Roman" w:cs="Times New Roman"/>
        </w:rPr>
        <w:t xml:space="preserve">hinder </w:t>
      </w:r>
      <w:r w:rsidR="00432DD8" w:rsidRPr="0058021D">
        <w:rPr>
          <w:rFonts w:ascii="Times New Roman" w:hAnsi="Times New Roman" w:cs="Times New Roman"/>
        </w:rPr>
        <w:t>a</w:t>
      </w:r>
      <w:r w:rsidR="006460D5">
        <w:rPr>
          <w:rFonts w:ascii="Times New Roman" w:hAnsi="Times New Roman" w:cs="Times New Roman"/>
        </w:rPr>
        <w:t xml:space="preserve"> military </w:t>
      </w:r>
      <w:r w:rsidR="00432DD8" w:rsidRPr="0058021D">
        <w:rPr>
          <w:rFonts w:ascii="Times New Roman" w:hAnsi="Times New Roman" w:cs="Times New Roman"/>
        </w:rPr>
        <w:t xml:space="preserve">operation and </w:t>
      </w:r>
      <w:r w:rsidR="002166B9" w:rsidRPr="0058021D">
        <w:rPr>
          <w:rFonts w:ascii="Times New Roman" w:hAnsi="Times New Roman" w:cs="Times New Roman"/>
        </w:rPr>
        <w:t xml:space="preserve">render a nation more vulnerable. </w:t>
      </w:r>
      <w:r w:rsidR="000A7C00" w:rsidRPr="0058021D">
        <w:rPr>
          <w:rFonts w:ascii="Times New Roman" w:hAnsi="Times New Roman" w:cs="Times New Roman"/>
        </w:rPr>
        <w:t xml:space="preserve">Another point of discussion is </w:t>
      </w:r>
      <w:r w:rsidR="006460D5">
        <w:rPr>
          <w:rFonts w:ascii="Times New Roman" w:hAnsi="Times New Roman" w:cs="Times New Roman"/>
        </w:rPr>
        <w:t xml:space="preserve">the extent to which there should be </w:t>
      </w:r>
      <w:r w:rsidR="000A7C00" w:rsidRPr="0058021D">
        <w:rPr>
          <w:rFonts w:ascii="Times New Roman" w:hAnsi="Times New Roman" w:cs="Times New Roman"/>
        </w:rPr>
        <w:t xml:space="preserve">accountability on </w:t>
      </w:r>
      <w:r w:rsidR="008E3F38" w:rsidRPr="0058021D">
        <w:rPr>
          <w:rFonts w:ascii="Times New Roman" w:hAnsi="Times New Roman" w:cs="Times New Roman"/>
        </w:rPr>
        <w:t>perpetrators</w:t>
      </w:r>
      <w:r w:rsidR="000A7C00" w:rsidRPr="0058021D">
        <w:rPr>
          <w:rFonts w:ascii="Times New Roman" w:hAnsi="Times New Roman" w:cs="Times New Roman"/>
        </w:rPr>
        <w:t xml:space="preserve"> of violence against the press</w:t>
      </w:r>
      <w:r w:rsidR="006460D5">
        <w:rPr>
          <w:rFonts w:ascii="Times New Roman" w:hAnsi="Times New Roman" w:cs="Times New Roman"/>
        </w:rPr>
        <w:t xml:space="preserve"> – should there be criminal punishment? What constitutes a violent crime against a journalist?</w:t>
      </w:r>
      <w:r w:rsidR="008E3F38" w:rsidRPr="0058021D">
        <w:rPr>
          <w:rFonts w:ascii="Times New Roman" w:hAnsi="Times New Roman" w:cs="Times New Roman"/>
        </w:rPr>
        <w:t xml:space="preserve"> </w:t>
      </w:r>
      <w:r w:rsidR="00A06DD4" w:rsidRPr="0058021D">
        <w:rPr>
          <w:rFonts w:ascii="Times New Roman" w:hAnsi="Times New Roman" w:cs="Times New Roman"/>
        </w:rPr>
        <w:t xml:space="preserve">Further, </w:t>
      </w:r>
      <w:r w:rsidR="001914E5" w:rsidRPr="0058021D">
        <w:rPr>
          <w:rFonts w:ascii="Times New Roman" w:hAnsi="Times New Roman" w:cs="Times New Roman"/>
        </w:rPr>
        <w:t xml:space="preserve">the role of the UN, and to which extent it is up to the international community to safeguard and impose these rights can still be a topic of argument. </w:t>
      </w:r>
      <w:r w:rsidR="00A60426" w:rsidRPr="0058021D">
        <w:rPr>
          <w:rFonts w:ascii="Times New Roman" w:hAnsi="Times New Roman" w:cs="Times New Roman"/>
        </w:rPr>
        <w:t xml:space="preserve">Lastly, </w:t>
      </w:r>
      <w:r w:rsidR="003D63BD" w:rsidRPr="0058021D">
        <w:rPr>
          <w:rFonts w:ascii="Times New Roman" w:hAnsi="Times New Roman" w:cs="Times New Roman"/>
        </w:rPr>
        <w:t>there are debates over the current legal protections offered to journalists in regions of conflict and on whether they should be expanded and made more inclusive to specific situations.</w:t>
      </w:r>
    </w:p>
    <w:p w14:paraId="41DE0E70" w14:textId="45997F96" w:rsidR="008A788A" w:rsidRPr="0058021D" w:rsidRDefault="008A788A" w:rsidP="00D856C7">
      <w:pPr>
        <w:rPr>
          <w:rFonts w:ascii="Times New Roman" w:hAnsi="Times New Roman" w:cs="Times New Roman"/>
          <w:b/>
          <w:bCs/>
          <w:sz w:val="28"/>
          <w:szCs w:val="28"/>
        </w:rPr>
      </w:pPr>
      <w:r w:rsidRPr="0058021D">
        <w:rPr>
          <w:rFonts w:ascii="Times New Roman" w:hAnsi="Times New Roman" w:cs="Times New Roman"/>
          <w:b/>
          <w:bCs/>
          <w:sz w:val="28"/>
          <w:szCs w:val="28"/>
        </w:rPr>
        <w:lastRenderedPageBreak/>
        <w:t>International Action:</w:t>
      </w:r>
    </w:p>
    <w:p w14:paraId="7F8E9631" w14:textId="0F674A1B" w:rsidR="007C38F2" w:rsidRPr="0058021D" w:rsidRDefault="00E710CF" w:rsidP="00EE200E">
      <w:pPr>
        <w:spacing w:line="360" w:lineRule="auto"/>
        <w:jc w:val="both"/>
        <w:rPr>
          <w:rFonts w:ascii="Times New Roman" w:hAnsi="Times New Roman" w:cs="Times New Roman"/>
          <w:u w:val="single"/>
        </w:rPr>
      </w:pPr>
      <w:r w:rsidRPr="0058021D">
        <w:rPr>
          <w:rFonts w:ascii="Times New Roman" w:hAnsi="Times New Roman" w:cs="Times New Roman"/>
          <w:u w:val="single"/>
        </w:rPr>
        <w:t>Article</w:t>
      </w:r>
      <w:r w:rsidR="00755ED9" w:rsidRPr="0058021D">
        <w:rPr>
          <w:rFonts w:ascii="Times New Roman" w:hAnsi="Times New Roman" w:cs="Times New Roman"/>
          <w:u w:val="single"/>
        </w:rPr>
        <w:t xml:space="preserve"> </w:t>
      </w:r>
      <w:r w:rsidR="007C38F2" w:rsidRPr="0058021D">
        <w:rPr>
          <w:rFonts w:ascii="Times New Roman" w:hAnsi="Times New Roman" w:cs="Times New Roman"/>
          <w:u w:val="single"/>
        </w:rPr>
        <w:t>79 Protocol I of Geneva Conventions</w:t>
      </w:r>
      <w:r w:rsidR="00B013BC">
        <w:rPr>
          <w:rFonts w:ascii="Times New Roman" w:hAnsi="Times New Roman" w:cs="Times New Roman"/>
          <w:u w:val="single"/>
        </w:rPr>
        <w:t xml:space="preserve"> (1977)</w:t>
      </w:r>
      <w:r w:rsidR="007C38F2" w:rsidRPr="0058021D">
        <w:rPr>
          <w:rFonts w:ascii="Times New Roman" w:hAnsi="Times New Roman" w:cs="Times New Roman"/>
          <w:u w:val="single"/>
        </w:rPr>
        <w:t>:</w:t>
      </w:r>
    </w:p>
    <w:p w14:paraId="78399A69" w14:textId="05E51D55" w:rsidR="00E710CF" w:rsidRDefault="00EE200E" w:rsidP="00755ED9">
      <w:pPr>
        <w:spacing w:line="360" w:lineRule="auto"/>
        <w:jc w:val="both"/>
        <w:rPr>
          <w:rFonts w:ascii="Times New Roman" w:hAnsi="Times New Roman" w:cs="Times New Roman"/>
        </w:rPr>
      </w:pPr>
      <w:r w:rsidRPr="0058021D">
        <w:rPr>
          <w:rFonts w:ascii="Times New Roman" w:hAnsi="Times New Roman" w:cs="Times New Roman"/>
        </w:rPr>
        <w:t xml:space="preserve">Article 79 established in 1949 that </w:t>
      </w:r>
      <w:proofErr w:type="gramStart"/>
      <w:r w:rsidRPr="0058021D">
        <w:rPr>
          <w:rFonts w:ascii="Times New Roman" w:hAnsi="Times New Roman" w:cs="Times New Roman"/>
        </w:rPr>
        <w:t xml:space="preserve">provided </w:t>
      </w:r>
      <w:r w:rsidR="00B013BC" w:rsidRPr="0058021D">
        <w:rPr>
          <w:rFonts w:ascii="Times New Roman" w:hAnsi="Times New Roman" w:cs="Times New Roman"/>
        </w:rPr>
        <w:t>that</w:t>
      </w:r>
      <w:proofErr w:type="gramEnd"/>
      <w:r w:rsidR="00B013BC" w:rsidRPr="0058021D">
        <w:rPr>
          <w:rFonts w:ascii="Times New Roman" w:hAnsi="Times New Roman" w:cs="Times New Roman"/>
        </w:rPr>
        <w:t xml:space="preserve"> journalist</w:t>
      </w:r>
      <w:r w:rsidRPr="0058021D">
        <w:rPr>
          <w:rFonts w:ascii="Times New Roman" w:hAnsi="Times New Roman" w:cs="Times New Roman"/>
        </w:rPr>
        <w:t xml:space="preserve"> pl</w:t>
      </w:r>
      <w:r w:rsidR="00B013BC">
        <w:rPr>
          <w:rFonts w:ascii="Times New Roman" w:hAnsi="Times New Roman" w:cs="Times New Roman"/>
        </w:rPr>
        <w:t>a</w:t>
      </w:r>
      <w:r w:rsidRPr="0058021D">
        <w:rPr>
          <w:rFonts w:ascii="Times New Roman" w:hAnsi="Times New Roman" w:cs="Times New Roman"/>
        </w:rPr>
        <w:t xml:space="preserve">y no part in hostilities, they must </w:t>
      </w:r>
      <w:r w:rsidR="005553B8" w:rsidRPr="0058021D">
        <w:rPr>
          <w:rFonts w:ascii="Times New Roman" w:hAnsi="Times New Roman" w:cs="Times New Roman"/>
        </w:rPr>
        <w:t xml:space="preserve">be treated and protected as civilians in war zones. </w:t>
      </w:r>
      <w:r w:rsidR="00B45865" w:rsidRPr="0058021D">
        <w:rPr>
          <w:rFonts w:ascii="Times New Roman" w:hAnsi="Times New Roman" w:cs="Times New Roman"/>
        </w:rPr>
        <w:t xml:space="preserve">This meant journalists were now safeguarded by several other international laws which safeguard </w:t>
      </w:r>
      <w:r w:rsidR="00C84F4A" w:rsidRPr="0058021D">
        <w:rPr>
          <w:rFonts w:ascii="Times New Roman" w:hAnsi="Times New Roman" w:cs="Times New Roman"/>
        </w:rPr>
        <w:t>civilians in these areas of conflict</w:t>
      </w:r>
      <w:r w:rsidR="003603D4" w:rsidRPr="0058021D">
        <w:rPr>
          <w:rFonts w:ascii="Times New Roman" w:hAnsi="Times New Roman" w:cs="Times New Roman"/>
        </w:rPr>
        <w:t xml:space="preserve"> and enjoy a much broader scope of humanitarian laws under which they are protected. Reporters’</w:t>
      </w:r>
      <w:r w:rsidR="00626F64" w:rsidRPr="0058021D">
        <w:rPr>
          <w:rFonts w:ascii="Times New Roman" w:hAnsi="Times New Roman" w:cs="Times New Roman"/>
        </w:rPr>
        <w:t xml:space="preserve"> rights are also safeguarded as despite the legal framework of discussion, journalists that work as war correspondents will always be protected under the Geneva Conventions. </w:t>
      </w:r>
      <w:r w:rsidR="003603D4" w:rsidRPr="0058021D">
        <w:rPr>
          <w:rStyle w:val="FootnoteReference"/>
          <w:rFonts w:ascii="Times New Roman" w:hAnsi="Times New Roman" w:cs="Times New Roman"/>
        </w:rPr>
        <w:footnoteReference w:id="8"/>
      </w:r>
      <w:r w:rsidR="003603D4" w:rsidRPr="0058021D">
        <w:rPr>
          <w:rFonts w:ascii="Times New Roman" w:hAnsi="Times New Roman" w:cs="Times New Roman"/>
        </w:rPr>
        <w:t xml:space="preserve"> This article does not create a special status for journalists as it would weaken protections to other groups that have already been established. </w:t>
      </w:r>
      <w:r w:rsidR="00A76DAB" w:rsidRPr="0058021D">
        <w:rPr>
          <w:rFonts w:ascii="Times New Roman" w:hAnsi="Times New Roman" w:cs="Times New Roman"/>
        </w:rPr>
        <w:t xml:space="preserve">Further, </w:t>
      </w:r>
      <w:r w:rsidR="00A4286F" w:rsidRPr="0058021D">
        <w:rPr>
          <w:rFonts w:ascii="Times New Roman" w:hAnsi="Times New Roman" w:cs="Times New Roman"/>
        </w:rPr>
        <w:t>despite protection measures for journalists only being codified “in the case of international conflicts (Protocol I) journalists also enjoy the protection granted to civilians in non-international armed conflicts.”</w:t>
      </w:r>
      <w:r w:rsidR="00A4286F" w:rsidRPr="0058021D">
        <w:rPr>
          <w:rStyle w:val="FootnoteReference"/>
          <w:rFonts w:ascii="Times New Roman" w:hAnsi="Times New Roman" w:cs="Times New Roman"/>
        </w:rPr>
        <w:footnoteReference w:id="9"/>
      </w:r>
    </w:p>
    <w:p w14:paraId="417EE412" w14:textId="77777777" w:rsidR="006517FA" w:rsidRPr="0058021D" w:rsidRDefault="006517FA" w:rsidP="006517FA">
      <w:pPr>
        <w:spacing w:line="360" w:lineRule="auto"/>
        <w:jc w:val="both"/>
        <w:rPr>
          <w:rFonts w:ascii="Times New Roman" w:hAnsi="Times New Roman" w:cs="Times New Roman"/>
          <w:u w:val="single"/>
        </w:rPr>
      </w:pPr>
      <w:r w:rsidRPr="0058021D">
        <w:rPr>
          <w:rFonts w:ascii="Times New Roman" w:hAnsi="Times New Roman" w:cs="Times New Roman"/>
          <w:u w:val="single"/>
        </w:rPr>
        <w:t>UN Plan of Action on the Safety of Journalists and the Issue of Impunity</w:t>
      </w:r>
      <w:r>
        <w:rPr>
          <w:rFonts w:ascii="Times New Roman" w:hAnsi="Times New Roman" w:cs="Times New Roman"/>
          <w:u w:val="single"/>
        </w:rPr>
        <w:t xml:space="preserve"> (2012)</w:t>
      </w:r>
      <w:r w:rsidRPr="0058021D">
        <w:rPr>
          <w:rFonts w:ascii="Times New Roman" w:hAnsi="Times New Roman" w:cs="Times New Roman"/>
          <w:u w:val="single"/>
        </w:rPr>
        <w:t>:</w:t>
      </w:r>
    </w:p>
    <w:p w14:paraId="75F48AD4" w14:textId="4F2EDE11" w:rsidR="006517FA" w:rsidRPr="0058021D" w:rsidRDefault="006517FA" w:rsidP="006517FA">
      <w:pPr>
        <w:spacing w:line="360" w:lineRule="auto"/>
        <w:jc w:val="both"/>
        <w:rPr>
          <w:rFonts w:ascii="Times New Roman" w:hAnsi="Times New Roman" w:cs="Times New Roman"/>
        </w:rPr>
      </w:pPr>
      <w:r w:rsidRPr="0058021D">
        <w:rPr>
          <w:rFonts w:ascii="Times New Roman" w:hAnsi="Times New Roman" w:cs="Times New Roman"/>
        </w:rPr>
        <w:t xml:space="preserve">The UN plan of action is a conjoined effort of the UN which approaches this issue with a holistic point of view based on co-operation. It aims to address “the fundamental aspects of prevention, protection, and prosecution.” Thus, it will target the fundamental issues of unsafety for journalists and having a world-wide input from the UN aims to have lasting effects. It is divided into six areas: “raising awareness; standard setting and policy making; monitoring and reporting; capacity building; research and coalition building.”. Several different organs and bodies of the UN as well as specific initiatives aim to target all six of these areas to efficiently resolve these issues. It will also secure the help of NGOs and governments </w:t>
      </w:r>
      <w:proofErr w:type="gramStart"/>
      <w:r w:rsidRPr="0058021D">
        <w:rPr>
          <w:rFonts w:ascii="Times New Roman" w:hAnsi="Times New Roman" w:cs="Times New Roman"/>
        </w:rPr>
        <w:t>in order to</w:t>
      </w:r>
      <w:proofErr w:type="gramEnd"/>
      <w:r w:rsidRPr="0058021D">
        <w:rPr>
          <w:rFonts w:ascii="Times New Roman" w:hAnsi="Times New Roman" w:cs="Times New Roman"/>
        </w:rPr>
        <w:t xml:space="preserve"> act as efficiently as possible.</w:t>
      </w:r>
      <w:r w:rsidRPr="0058021D">
        <w:rPr>
          <w:rStyle w:val="FootnoteReference"/>
          <w:rFonts w:ascii="Times New Roman" w:hAnsi="Times New Roman" w:cs="Times New Roman"/>
        </w:rPr>
        <w:footnoteReference w:id="10"/>
      </w:r>
    </w:p>
    <w:p w14:paraId="59E40399" w14:textId="61BA0B15" w:rsidR="007C38F2" w:rsidRDefault="007C38F2" w:rsidP="00EE200E">
      <w:pPr>
        <w:spacing w:line="360" w:lineRule="auto"/>
        <w:jc w:val="both"/>
        <w:rPr>
          <w:rFonts w:ascii="Times New Roman" w:hAnsi="Times New Roman" w:cs="Times New Roman"/>
          <w:u w:val="single"/>
        </w:rPr>
      </w:pPr>
      <w:r w:rsidRPr="0058021D">
        <w:rPr>
          <w:rFonts w:ascii="Times New Roman" w:hAnsi="Times New Roman" w:cs="Times New Roman"/>
          <w:u w:val="single"/>
        </w:rPr>
        <w:t>Resolution 69/185 General Assembly</w:t>
      </w:r>
      <w:r w:rsidR="00B013BC">
        <w:rPr>
          <w:rFonts w:ascii="Times New Roman" w:hAnsi="Times New Roman" w:cs="Times New Roman"/>
          <w:u w:val="single"/>
        </w:rPr>
        <w:t xml:space="preserve"> (2014)</w:t>
      </w:r>
      <w:r w:rsidR="00144717" w:rsidRPr="0058021D">
        <w:rPr>
          <w:rFonts w:ascii="Times New Roman" w:hAnsi="Times New Roman" w:cs="Times New Roman"/>
          <w:u w:val="single"/>
        </w:rPr>
        <w:t>:</w:t>
      </w:r>
    </w:p>
    <w:p w14:paraId="65A53473" w14:textId="05092537" w:rsidR="00DB6A86" w:rsidRDefault="00DB6A86" w:rsidP="00127497">
      <w:pPr>
        <w:spacing w:line="360" w:lineRule="auto"/>
        <w:jc w:val="both"/>
        <w:rPr>
          <w:rFonts w:ascii="Times New Roman" w:hAnsi="Times New Roman" w:cs="Times New Roman"/>
        </w:rPr>
      </w:pPr>
      <w:r>
        <w:rPr>
          <w:rFonts w:ascii="Times New Roman" w:hAnsi="Times New Roman" w:cs="Times New Roman"/>
        </w:rPr>
        <w:t xml:space="preserve">This </w:t>
      </w:r>
      <w:proofErr w:type="gramStart"/>
      <w:r>
        <w:rPr>
          <w:rFonts w:ascii="Times New Roman" w:hAnsi="Times New Roman" w:cs="Times New Roman"/>
        </w:rPr>
        <w:t>particular G.A.</w:t>
      </w:r>
      <w:proofErr w:type="gramEnd"/>
      <w:r>
        <w:rPr>
          <w:rFonts w:ascii="Times New Roman" w:hAnsi="Times New Roman" w:cs="Times New Roman"/>
        </w:rPr>
        <w:t xml:space="preserve"> resolution is extremely comprehensive as it acknowledges the issues which endanger journalists across the globe, whilst condemning actions which exacerbate and create them. It </w:t>
      </w:r>
      <w:r w:rsidR="008C67C6">
        <w:rPr>
          <w:rFonts w:ascii="Times New Roman" w:hAnsi="Times New Roman" w:cs="Times New Roman"/>
        </w:rPr>
        <w:t xml:space="preserve">encompasses the themes of violence against journalists and further focuses its attention on reporters in regions of conflict, especially when considering the role national </w:t>
      </w:r>
      <w:r w:rsidR="008C67C6">
        <w:rPr>
          <w:rFonts w:ascii="Times New Roman" w:hAnsi="Times New Roman" w:cs="Times New Roman"/>
        </w:rPr>
        <w:lastRenderedPageBreak/>
        <w:t>governments can play in determining the work and safety of these journalists</w:t>
      </w:r>
      <w:r w:rsidR="00687BC4">
        <w:rPr>
          <w:rFonts w:ascii="Times New Roman" w:hAnsi="Times New Roman" w:cs="Times New Roman"/>
        </w:rPr>
        <w:t>. It also reiterates other important resolutions and commends external efforts, by NGOS’s and the UNESCO in their efforts to mitigate this issue. It also wishes to raise awareness to this problem, perhaps a key step more resources should be allocated to, as it can serve as the basis to then take greater and more impactful action on the topic. Lastly, it also aims to prosecute those who perpetrate this violence by placing them under international law jurisdiction so they can be trialled and justly and fairly convicted of the crimes they have committed and the human rights violat</w:t>
      </w:r>
      <w:r w:rsidR="00127497">
        <w:rPr>
          <w:rFonts w:ascii="Times New Roman" w:hAnsi="Times New Roman" w:cs="Times New Roman"/>
        </w:rPr>
        <w:t>ions they have amplified.</w:t>
      </w:r>
      <w:r w:rsidR="006E7301">
        <w:rPr>
          <w:rStyle w:val="FootnoteReference"/>
          <w:rFonts w:ascii="Times New Roman" w:hAnsi="Times New Roman" w:cs="Times New Roman"/>
        </w:rPr>
        <w:footnoteReference w:id="11"/>
      </w:r>
    </w:p>
    <w:p w14:paraId="1BD94832" w14:textId="77777777" w:rsidR="006517FA" w:rsidRPr="0058021D" w:rsidRDefault="006517FA" w:rsidP="006517FA">
      <w:pPr>
        <w:spacing w:line="360" w:lineRule="auto"/>
        <w:jc w:val="both"/>
        <w:rPr>
          <w:rFonts w:ascii="Times New Roman" w:hAnsi="Times New Roman" w:cs="Times New Roman"/>
          <w:u w:val="single"/>
        </w:rPr>
      </w:pPr>
      <w:r w:rsidRPr="0058021D">
        <w:rPr>
          <w:rFonts w:ascii="Times New Roman" w:hAnsi="Times New Roman" w:cs="Times New Roman"/>
          <w:u w:val="single"/>
        </w:rPr>
        <w:t>Resolution 2222 of the Security Council</w:t>
      </w:r>
      <w:r>
        <w:rPr>
          <w:rFonts w:ascii="Times New Roman" w:hAnsi="Times New Roman" w:cs="Times New Roman"/>
          <w:u w:val="single"/>
        </w:rPr>
        <w:t xml:space="preserve"> (2015)</w:t>
      </w:r>
      <w:r w:rsidRPr="0058021D">
        <w:rPr>
          <w:rFonts w:ascii="Times New Roman" w:hAnsi="Times New Roman" w:cs="Times New Roman"/>
          <w:u w:val="single"/>
        </w:rPr>
        <w:t>:</w:t>
      </w:r>
    </w:p>
    <w:p w14:paraId="7EE46A91" w14:textId="496C7D95" w:rsidR="006517FA" w:rsidRDefault="006517FA" w:rsidP="0059281D">
      <w:pPr>
        <w:spacing w:line="360" w:lineRule="auto"/>
        <w:jc w:val="both"/>
        <w:rPr>
          <w:rFonts w:ascii="Times New Roman" w:hAnsi="Times New Roman" w:cs="Times New Roman"/>
        </w:rPr>
      </w:pPr>
      <w:r w:rsidRPr="0058021D">
        <w:rPr>
          <w:rFonts w:ascii="Times New Roman" w:hAnsi="Times New Roman" w:cs="Times New Roman"/>
        </w:rPr>
        <w:t xml:space="preserve">The Security Council has played a particularly important role in safeguarding journalists rights, </w:t>
      </w:r>
      <w:proofErr w:type="gramStart"/>
      <w:r w:rsidRPr="0058021D">
        <w:rPr>
          <w:rFonts w:ascii="Times New Roman" w:hAnsi="Times New Roman" w:cs="Times New Roman"/>
        </w:rPr>
        <w:t>in particular</w:t>
      </w:r>
      <w:proofErr w:type="gramEnd"/>
      <w:r w:rsidRPr="0058021D">
        <w:rPr>
          <w:rFonts w:ascii="Times New Roman" w:hAnsi="Times New Roman" w:cs="Times New Roman"/>
        </w:rPr>
        <w:t xml:space="preserve"> this resolution. It is seen as a milestone and was passed in 2015. It “condemned all violations and abuses committed against journalists and affirmed that states must respect and protect journalists as civilians. It confirmed that that media equipment and installations constitute civilian objects and shall never be the object of attack or reprisals</w:t>
      </w:r>
      <w:r w:rsidR="00BF3D28">
        <w:rPr>
          <w:rFonts w:ascii="Times New Roman" w:hAnsi="Times New Roman" w:cs="Times New Roman"/>
        </w:rPr>
        <w:t xml:space="preserve"> (2015)</w:t>
      </w:r>
      <w:r w:rsidRPr="0058021D">
        <w:rPr>
          <w:rFonts w:ascii="Times New Roman" w:hAnsi="Times New Roman" w:cs="Times New Roman"/>
        </w:rPr>
        <w:t xml:space="preserve">.” </w:t>
      </w:r>
      <w:r w:rsidRPr="0058021D">
        <w:rPr>
          <w:rStyle w:val="FootnoteReference"/>
          <w:rFonts w:ascii="Times New Roman" w:hAnsi="Times New Roman" w:cs="Times New Roman"/>
        </w:rPr>
        <w:footnoteReference w:id="12"/>
      </w:r>
      <w:r w:rsidRPr="0058021D">
        <w:rPr>
          <w:rFonts w:ascii="Times New Roman" w:hAnsi="Times New Roman" w:cs="Times New Roman"/>
        </w:rPr>
        <w:t xml:space="preserve"> It also established that although it is primarily the concern of a state to ensure the safety of journalists, the Security Council should intervene and help to ensure accountability for crimes committed against reporters. This resolution included pre ambulatory clauses which recognized the danger journalists face in regions of conflict, a key legislative step to their protection</w:t>
      </w:r>
      <w:r w:rsidR="00BF3D28">
        <w:rPr>
          <w:rFonts w:ascii="Times New Roman" w:hAnsi="Times New Roman" w:cs="Times New Roman"/>
        </w:rPr>
        <w:t xml:space="preserve">. For example, the resolution stated that </w:t>
      </w:r>
      <w:r w:rsidRPr="0058021D">
        <w:rPr>
          <w:rFonts w:ascii="Times New Roman" w:hAnsi="Times New Roman" w:cs="Times New Roman"/>
        </w:rPr>
        <w:t xml:space="preserve">“Recognizing that the work of journalists, media professionals, and associated personnel often puts them at specific risk of intimidation, harassment and violence in situations of armed conflict”. </w:t>
      </w:r>
      <w:r w:rsidRPr="0058021D">
        <w:rPr>
          <w:rStyle w:val="FootnoteReference"/>
          <w:rFonts w:ascii="Times New Roman" w:hAnsi="Times New Roman" w:cs="Times New Roman"/>
        </w:rPr>
        <w:footnoteReference w:id="13"/>
      </w:r>
      <w:r w:rsidRPr="0058021D">
        <w:rPr>
          <w:rFonts w:ascii="Times New Roman" w:hAnsi="Times New Roman" w:cs="Times New Roman"/>
        </w:rPr>
        <w:t>Further, acts of violence which breach humanitarian international law was a focus of this resolution, which now aimed to convict people of these crimes. The monumental impact of this Resolution was that journalists were deemed “not only as members of the civilian population but also because of their particular social function.</w:t>
      </w:r>
      <w:r w:rsidR="00BF3D28">
        <w:rPr>
          <w:rFonts w:ascii="Times New Roman" w:hAnsi="Times New Roman" w:cs="Times New Roman"/>
        </w:rPr>
        <w:t>”</w:t>
      </w:r>
      <w:r w:rsidRPr="0058021D">
        <w:rPr>
          <w:rFonts w:ascii="Times New Roman" w:hAnsi="Times New Roman" w:cs="Times New Roman"/>
        </w:rPr>
        <w:t xml:space="preserve"> </w:t>
      </w:r>
      <w:r w:rsidRPr="0058021D">
        <w:rPr>
          <w:rStyle w:val="FootnoteReference"/>
          <w:rFonts w:ascii="Times New Roman" w:hAnsi="Times New Roman" w:cs="Times New Roman"/>
        </w:rPr>
        <w:footnoteReference w:id="14"/>
      </w:r>
      <w:r w:rsidRPr="0058021D">
        <w:rPr>
          <w:rFonts w:ascii="Times New Roman" w:hAnsi="Times New Roman" w:cs="Times New Roman"/>
        </w:rPr>
        <w:t xml:space="preserve"> Because of this, they became safeguarded by other laws during time of war. Measures on the </w:t>
      </w:r>
      <w:r w:rsidRPr="0058021D">
        <w:rPr>
          <w:rFonts w:ascii="Times New Roman" w:hAnsi="Times New Roman" w:cs="Times New Roman"/>
        </w:rPr>
        <w:lastRenderedPageBreak/>
        <w:t xml:space="preserve">protection of journalists to ensure everyone’s right to news and information became mandatory to states. </w:t>
      </w:r>
    </w:p>
    <w:p w14:paraId="2F07D1D2" w14:textId="77777777" w:rsidR="0059281D" w:rsidRPr="00127497" w:rsidRDefault="0059281D" w:rsidP="0059281D">
      <w:pPr>
        <w:spacing w:line="360" w:lineRule="auto"/>
        <w:jc w:val="both"/>
        <w:rPr>
          <w:rFonts w:ascii="Times New Roman" w:hAnsi="Times New Roman" w:cs="Times New Roman"/>
        </w:rPr>
      </w:pPr>
    </w:p>
    <w:p w14:paraId="026D56AB" w14:textId="263705F2" w:rsidR="008A788A" w:rsidRDefault="008A788A" w:rsidP="008A788A">
      <w:pPr>
        <w:rPr>
          <w:rFonts w:ascii="Times New Roman" w:hAnsi="Times New Roman" w:cs="Times New Roman"/>
          <w:b/>
          <w:bCs/>
          <w:sz w:val="28"/>
          <w:szCs w:val="28"/>
        </w:rPr>
      </w:pPr>
      <w:r w:rsidRPr="0058021D">
        <w:rPr>
          <w:rFonts w:ascii="Times New Roman" w:hAnsi="Times New Roman" w:cs="Times New Roman"/>
          <w:b/>
          <w:bCs/>
          <w:sz w:val="28"/>
          <w:szCs w:val="28"/>
        </w:rPr>
        <w:t>Current Situation and Focus of Debate:</w:t>
      </w:r>
    </w:p>
    <w:p w14:paraId="3CE28238" w14:textId="0EF97348" w:rsidR="001A3135" w:rsidRPr="00BD1C12" w:rsidRDefault="00596C79" w:rsidP="00D07D99">
      <w:pPr>
        <w:spacing w:line="360" w:lineRule="auto"/>
        <w:jc w:val="both"/>
        <w:rPr>
          <w:rFonts w:ascii="Times New Roman" w:hAnsi="Times New Roman" w:cs="Times New Roman"/>
          <w:b/>
          <w:bCs/>
        </w:rPr>
      </w:pPr>
      <w:r>
        <w:rPr>
          <w:rFonts w:ascii="Times New Roman" w:hAnsi="Times New Roman" w:cs="Times New Roman"/>
        </w:rPr>
        <w:t>Currently, there are over 110 armed conflicts across the globe</w:t>
      </w:r>
      <w:r>
        <w:rPr>
          <w:rStyle w:val="FootnoteReference"/>
          <w:rFonts w:ascii="Times New Roman" w:hAnsi="Times New Roman" w:cs="Times New Roman"/>
        </w:rPr>
        <w:footnoteReference w:id="15"/>
      </w:r>
      <w:r>
        <w:rPr>
          <w:rFonts w:ascii="Times New Roman" w:hAnsi="Times New Roman" w:cs="Times New Roman"/>
        </w:rPr>
        <w:t xml:space="preserve">, </w:t>
      </w:r>
      <w:r w:rsidR="00CC2719">
        <w:rPr>
          <w:rFonts w:ascii="Times New Roman" w:hAnsi="Times New Roman" w:cs="Times New Roman"/>
        </w:rPr>
        <w:t xml:space="preserve">and the safety of journalists has become an especially important issue. With the death toll of reporters increasing world-wide, the need for increased protections </w:t>
      </w:r>
      <w:r w:rsidR="00B35104">
        <w:rPr>
          <w:rFonts w:ascii="Times New Roman" w:hAnsi="Times New Roman" w:cs="Times New Roman"/>
        </w:rPr>
        <w:t xml:space="preserve">for journalists has become especially important and therefore </w:t>
      </w:r>
      <w:r w:rsidR="00B35104" w:rsidRPr="00BD1C12">
        <w:rPr>
          <w:rFonts w:ascii="Times New Roman" w:hAnsi="Times New Roman" w:cs="Times New Roman"/>
          <w:b/>
          <w:bCs/>
        </w:rPr>
        <w:t>delegates are encouraged to find proactive and efficient solutions that can target this issue, by considering both awareness, prosecution and protection methods.</w:t>
      </w:r>
    </w:p>
    <w:p w14:paraId="42FD8194" w14:textId="6F918685" w:rsidR="00D07D99" w:rsidRDefault="007E3DE0" w:rsidP="00D07D99">
      <w:pPr>
        <w:spacing w:line="360" w:lineRule="auto"/>
        <w:jc w:val="both"/>
        <w:rPr>
          <w:rFonts w:ascii="Times New Roman" w:hAnsi="Times New Roman" w:cs="Times New Roman"/>
        </w:rPr>
      </w:pPr>
      <w:r>
        <w:rPr>
          <w:rFonts w:ascii="Times New Roman" w:hAnsi="Times New Roman" w:cs="Times New Roman"/>
        </w:rPr>
        <w:t xml:space="preserve">Delegates </w:t>
      </w:r>
      <w:r w:rsidR="008E0959">
        <w:rPr>
          <w:rFonts w:ascii="Times New Roman" w:hAnsi="Times New Roman" w:cs="Times New Roman"/>
        </w:rPr>
        <w:t xml:space="preserve">are expected to debate which measures the UN should take to </w:t>
      </w:r>
      <w:r>
        <w:rPr>
          <w:rFonts w:ascii="Times New Roman" w:hAnsi="Times New Roman" w:cs="Times New Roman"/>
        </w:rPr>
        <w:t xml:space="preserve">should focus on </w:t>
      </w:r>
      <w:r w:rsidR="006E7301">
        <w:rPr>
          <w:rFonts w:ascii="Times New Roman" w:hAnsi="Times New Roman" w:cs="Times New Roman"/>
        </w:rPr>
        <w:t xml:space="preserve">developing international frameworks </w:t>
      </w:r>
      <w:r w:rsidR="008E0959">
        <w:rPr>
          <w:rFonts w:ascii="Times New Roman" w:hAnsi="Times New Roman" w:cs="Times New Roman"/>
        </w:rPr>
        <w:t>which can</w:t>
      </w:r>
      <w:r w:rsidR="006E7301">
        <w:rPr>
          <w:rFonts w:ascii="Times New Roman" w:hAnsi="Times New Roman" w:cs="Times New Roman"/>
        </w:rPr>
        <w:t xml:space="preserve"> prevent national governments from restricting freedom of press. </w:t>
      </w:r>
      <w:r w:rsidR="00CA517A">
        <w:rPr>
          <w:rFonts w:ascii="Times New Roman" w:hAnsi="Times New Roman" w:cs="Times New Roman"/>
        </w:rPr>
        <w:t>The discussion should also focus on how to mitigate the impacts of violence towards journalists and how to prosecute those who perpetrate</w:t>
      </w:r>
      <w:r w:rsidR="00D07D99">
        <w:rPr>
          <w:rFonts w:ascii="Times New Roman" w:hAnsi="Times New Roman" w:cs="Times New Roman"/>
        </w:rPr>
        <w:t xml:space="preserve"> it.</w:t>
      </w:r>
    </w:p>
    <w:p w14:paraId="4E6335CA" w14:textId="654CBC45" w:rsidR="00D07D99" w:rsidRDefault="00D07D99" w:rsidP="00D07D99">
      <w:pPr>
        <w:spacing w:line="360" w:lineRule="auto"/>
        <w:jc w:val="both"/>
        <w:rPr>
          <w:rFonts w:ascii="Times New Roman" w:hAnsi="Times New Roman" w:cs="Times New Roman"/>
        </w:rPr>
      </w:pPr>
      <w:r>
        <w:rPr>
          <w:rFonts w:ascii="Times New Roman" w:hAnsi="Times New Roman" w:cs="Times New Roman"/>
        </w:rPr>
        <w:t>Thus, delegates are encouraged to consider the following areas and to raise these questions when debating this topic:</w:t>
      </w:r>
    </w:p>
    <w:p w14:paraId="5A6283F3" w14:textId="62EC5488" w:rsidR="00D07D99" w:rsidRDefault="00D07D99" w:rsidP="00D07D99">
      <w:pPr>
        <w:pStyle w:val="ListParagraph"/>
        <w:numPr>
          <w:ilvl w:val="0"/>
          <w:numId w:val="9"/>
        </w:numPr>
        <w:spacing w:line="360" w:lineRule="auto"/>
        <w:jc w:val="both"/>
        <w:rPr>
          <w:rFonts w:ascii="Times New Roman" w:hAnsi="Times New Roman" w:cs="Times New Roman"/>
        </w:rPr>
      </w:pPr>
      <w:r w:rsidRPr="008E2A64">
        <w:rPr>
          <w:rFonts w:ascii="Times New Roman" w:hAnsi="Times New Roman" w:cs="Times New Roman"/>
          <w:u w:val="single"/>
        </w:rPr>
        <w:t xml:space="preserve">How to raise awareness? </w:t>
      </w:r>
      <w:r>
        <w:rPr>
          <w:rFonts w:ascii="Times New Roman" w:hAnsi="Times New Roman" w:cs="Times New Roman"/>
        </w:rPr>
        <w:t>Delegates must consider how to highlight the issues and prosecution faced by journalists in regions of conflicts. They may wish to resort to help from NGO’s, media, news outlets, educational campaigns, etc.</w:t>
      </w:r>
    </w:p>
    <w:p w14:paraId="379658E3" w14:textId="26F49700" w:rsidR="00D07D99" w:rsidRDefault="00D07D99" w:rsidP="00D07D99">
      <w:pPr>
        <w:pStyle w:val="ListParagraph"/>
        <w:numPr>
          <w:ilvl w:val="0"/>
          <w:numId w:val="9"/>
        </w:numPr>
        <w:spacing w:line="360" w:lineRule="auto"/>
        <w:jc w:val="both"/>
        <w:rPr>
          <w:rFonts w:ascii="Times New Roman" w:hAnsi="Times New Roman" w:cs="Times New Roman"/>
        </w:rPr>
      </w:pPr>
      <w:r w:rsidRPr="008E2A64">
        <w:rPr>
          <w:rFonts w:ascii="Times New Roman" w:hAnsi="Times New Roman" w:cs="Times New Roman"/>
          <w:u w:val="single"/>
        </w:rPr>
        <w:t>Is there a need to improve existing frameworks?</w:t>
      </w:r>
      <w:r>
        <w:rPr>
          <w:rFonts w:ascii="Times New Roman" w:hAnsi="Times New Roman" w:cs="Times New Roman"/>
        </w:rPr>
        <w:t xml:space="preserve"> Delegates must understand and research past UN resolutions </w:t>
      </w:r>
      <w:proofErr w:type="gramStart"/>
      <w:r>
        <w:rPr>
          <w:rFonts w:ascii="Times New Roman" w:hAnsi="Times New Roman" w:cs="Times New Roman"/>
        </w:rPr>
        <w:t>in order to</w:t>
      </w:r>
      <w:proofErr w:type="gramEnd"/>
      <w:r>
        <w:rPr>
          <w:rFonts w:ascii="Times New Roman" w:hAnsi="Times New Roman" w:cs="Times New Roman"/>
        </w:rPr>
        <w:t xml:space="preserve"> understand which legislation is missing and where can it be improved. It is important that delegates are innovative and can propose refines solutions.</w:t>
      </w:r>
    </w:p>
    <w:p w14:paraId="25467F50" w14:textId="42D81564" w:rsidR="00D07D99" w:rsidRDefault="00D07D99" w:rsidP="00D07D99">
      <w:pPr>
        <w:pStyle w:val="ListParagraph"/>
        <w:numPr>
          <w:ilvl w:val="0"/>
          <w:numId w:val="9"/>
        </w:numPr>
        <w:spacing w:line="360" w:lineRule="auto"/>
        <w:jc w:val="both"/>
        <w:rPr>
          <w:rFonts w:ascii="Times New Roman" w:hAnsi="Times New Roman" w:cs="Times New Roman"/>
        </w:rPr>
      </w:pPr>
      <w:r w:rsidRPr="008E2A64">
        <w:rPr>
          <w:rFonts w:ascii="Times New Roman" w:hAnsi="Times New Roman" w:cs="Times New Roman"/>
          <w:u w:val="single"/>
        </w:rPr>
        <w:t xml:space="preserve">Which mechanisms can </w:t>
      </w:r>
      <w:r w:rsidR="00516BA4" w:rsidRPr="008E2A64">
        <w:rPr>
          <w:rFonts w:ascii="Times New Roman" w:hAnsi="Times New Roman" w:cs="Times New Roman"/>
          <w:u w:val="single"/>
        </w:rPr>
        <w:t>monitor,</w:t>
      </w:r>
      <w:r w:rsidRPr="008E2A64">
        <w:rPr>
          <w:rFonts w:ascii="Times New Roman" w:hAnsi="Times New Roman" w:cs="Times New Roman"/>
          <w:u w:val="single"/>
        </w:rPr>
        <w:t xml:space="preserve"> and report acts of violence?</w:t>
      </w:r>
      <w:r>
        <w:rPr>
          <w:rFonts w:ascii="Times New Roman" w:hAnsi="Times New Roman" w:cs="Times New Roman"/>
        </w:rPr>
        <w:t xml:space="preserve"> </w:t>
      </w:r>
      <w:r w:rsidR="00516BA4">
        <w:rPr>
          <w:rFonts w:ascii="Times New Roman" w:hAnsi="Times New Roman" w:cs="Times New Roman"/>
        </w:rPr>
        <w:t xml:space="preserve">Delegates must understand that if such acts are not monitored and communicated to other entities, journalists cannot be protected. Therefore, delegates must consider how to enhance such mechanisms to improve efficiency </w:t>
      </w:r>
      <w:r w:rsidR="00500660">
        <w:rPr>
          <w:rFonts w:ascii="Times New Roman" w:hAnsi="Times New Roman" w:cs="Times New Roman"/>
        </w:rPr>
        <w:t xml:space="preserve">in communicating a </w:t>
      </w:r>
      <w:r w:rsidR="00726A53">
        <w:rPr>
          <w:rFonts w:ascii="Times New Roman" w:hAnsi="Times New Roman" w:cs="Times New Roman"/>
        </w:rPr>
        <w:t>case</w:t>
      </w:r>
      <w:r w:rsidR="00500660">
        <w:rPr>
          <w:rFonts w:ascii="Times New Roman" w:hAnsi="Times New Roman" w:cs="Times New Roman"/>
        </w:rPr>
        <w:t xml:space="preserve"> of violence towards journalists, so that a response may be quicker. </w:t>
      </w:r>
    </w:p>
    <w:p w14:paraId="1FE6D310" w14:textId="0D5B1682" w:rsidR="00726A53" w:rsidRDefault="00726A53" w:rsidP="00D07D99">
      <w:pPr>
        <w:pStyle w:val="ListParagraph"/>
        <w:numPr>
          <w:ilvl w:val="0"/>
          <w:numId w:val="9"/>
        </w:numPr>
        <w:spacing w:line="360" w:lineRule="auto"/>
        <w:jc w:val="both"/>
        <w:rPr>
          <w:rFonts w:ascii="Times New Roman" w:hAnsi="Times New Roman" w:cs="Times New Roman"/>
        </w:rPr>
      </w:pPr>
      <w:r w:rsidRPr="008E2A64">
        <w:rPr>
          <w:rFonts w:ascii="Times New Roman" w:hAnsi="Times New Roman" w:cs="Times New Roman"/>
          <w:u w:val="single"/>
        </w:rPr>
        <w:t>What equipment, skills and support do journalists need to operate more safely in regions of conflict?</w:t>
      </w:r>
      <w:r w:rsidR="0080287F">
        <w:rPr>
          <w:rFonts w:ascii="Times New Roman" w:hAnsi="Times New Roman" w:cs="Times New Roman"/>
        </w:rPr>
        <w:t xml:space="preserve"> Delegates need to consider that because of on-going conflicts, journalists </w:t>
      </w:r>
      <w:r w:rsidR="0080287F">
        <w:rPr>
          <w:rFonts w:ascii="Times New Roman" w:hAnsi="Times New Roman" w:cs="Times New Roman"/>
        </w:rPr>
        <w:lastRenderedPageBreak/>
        <w:t xml:space="preserve">must be give more and improved support to be able to continue to report in conflict zones. </w:t>
      </w:r>
    </w:p>
    <w:p w14:paraId="5EAD2A04" w14:textId="55FD7F7F" w:rsidR="005871AC" w:rsidRDefault="005871AC" w:rsidP="00D07D99">
      <w:pPr>
        <w:pStyle w:val="ListParagraph"/>
        <w:numPr>
          <w:ilvl w:val="0"/>
          <w:numId w:val="9"/>
        </w:numPr>
        <w:spacing w:line="360" w:lineRule="auto"/>
        <w:jc w:val="both"/>
        <w:rPr>
          <w:rFonts w:ascii="Times New Roman" w:hAnsi="Times New Roman" w:cs="Times New Roman"/>
        </w:rPr>
      </w:pPr>
      <w:r w:rsidRPr="008E2A64">
        <w:rPr>
          <w:rFonts w:ascii="Times New Roman" w:hAnsi="Times New Roman" w:cs="Times New Roman"/>
          <w:u w:val="single"/>
        </w:rPr>
        <w:t>How can governments, NGOs, the UN, international bodies and media outlets work together to improve this situation?</w:t>
      </w:r>
      <w:r>
        <w:rPr>
          <w:rFonts w:ascii="Times New Roman" w:hAnsi="Times New Roman" w:cs="Times New Roman"/>
        </w:rPr>
        <w:t xml:space="preserve"> Delegates must consider </w:t>
      </w:r>
      <w:r w:rsidR="00B70475">
        <w:rPr>
          <w:rFonts w:ascii="Times New Roman" w:hAnsi="Times New Roman" w:cs="Times New Roman"/>
        </w:rPr>
        <w:t xml:space="preserve">coalitions between different reglementary bodies </w:t>
      </w:r>
      <w:proofErr w:type="gramStart"/>
      <w:r w:rsidR="00B70475">
        <w:rPr>
          <w:rFonts w:ascii="Times New Roman" w:hAnsi="Times New Roman" w:cs="Times New Roman"/>
        </w:rPr>
        <w:t>in order to</w:t>
      </w:r>
      <w:proofErr w:type="gramEnd"/>
      <w:r w:rsidR="00B70475">
        <w:rPr>
          <w:rFonts w:ascii="Times New Roman" w:hAnsi="Times New Roman" w:cs="Times New Roman"/>
        </w:rPr>
        <w:t xml:space="preserve"> improve prosecution, reporting, awareness and advocacy methods. Understanding the importance of creating a support system for journalists is key to create an effective resolution for this topic. </w:t>
      </w:r>
    </w:p>
    <w:p w14:paraId="66922346" w14:textId="355044FC" w:rsidR="008E2A64" w:rsidRPr="00D07D99" w:rsidRDefault="00CA012A" w:rsidP="00D07D99">
      <w:pPr>
        <w:pStyle w:val="ListParagraph"/>
        <w:numPr>
          <w:ilvl w:val="0"/>
          <w:numId w:val="9"/>
        </w:numPr>
        <w:spacing w:line="360" w:lineRule="auto"/>
        <w:jc w:val="both"/>
        <w:rPr>
          <w:rFonts w:ascii="Times New Roman" w:hAnsi="Times New Roman" w:cs="Times New Roman"/>
        </w:rPr>
      </w:pPr>
      <w:r w:rsidRPr="00754B81">
        <w:rPr>
          <w:rFonts w:ascii="Times New Roman" w:hAnsi="Times New Roman" w:cs="Times New Roman"/>
          <w:u w:val="single"/>
        </w:rPr>
        <w:t>How can the UN find a balance between security and press freedom?</w:t>
      </w:r>
      <w:r>
        <w:rPr>
          <w:rFonts w:ascii="Times New Roman" w:hAnsi="Times New Roman" w:cs="Times New Roman"/>
        </w:rPr>
        <w:t xml:space="preserve"> Delegates must consider their own countries position and work together to find a middle ground between </w:t>
      </w:r>
      <w:r w:rsidR="002D6D18">
        <w:rPr>
          <w:rFonts w:ascii="Times New Roman" w:hAnsi="Times New Roman" w:cs="Times New Roman"/>
        </w:rPr>
        <w:t xml:space="preserve">each country’s right to sovereignty and </w:t>
      </w:r>
      <w:r w:rsidR="00D235CD">
        <w:rPr>
          <w:rFonts w:ascii="Times New Roman" w:hAnsi="Times New Roman" w:cs="Times New Roman"/>
        </w:rPr>
        <w:t xml:space="preserve">freedom of press and speech. </w:t>
      </w:r>
    </w:p>
    <w:p w14:paraId="1C146EC3" w14:textId="0E8913D2" w:rsidR="008A788A" w:rsidRDefault="008A788A" w:rsidP="008A788A">
      <w:pPr>
        <w:rPr>
          <w:rFonts w:ascii="Times New Roman" w:hAnsi="Times New Roman" w:cs="Times New Roman"/>
          <w:b/>
          <w:bCs/>
          <w:sz w:val="28"/>
          <w:szCs w:val="28"/>
        </w:rPr>
      </w:pPr>
      <w:r w:rsidRPr="0058021D">
        <w:rPr>
          <w:rFonts w:ascii="Times New Roman" w:hAnsi="Times New Roman" w:cs="Times New Roman"/>
          <w:b/>
          <w:bCs/>
          <w:sz w:val="28"/>
          <w:szCs w:val="28"/>
        </w:rPr>
        <w:t>Bloc Positions:</w:t>
      </w:r>
    </w:p>
    <w:p w14:paraId="4FFA1AE5" w14:textId="385E3AEC" w:rsidR="008A24CA" w:rsidRPr="00612630" w:rsidRDefault="00612630" w:rsidP="002F1260">
      <w:pPr>
        <w:spacing w:line="360" w:lineRule="auto"/>
        <w:jc w:val="both"/>
        <w:rPr>
          <w:rFonts w:ascii="Times New Roman" w:hAnsi="Times New Roman" w:cs="Times New Roman"/>
          <w:u w:val="single"/>
        </w:rPr>
      </w:pPr>
      <w:r w:rsidRPr="00612630">
        <w:rPr>
          <w:rFonts w:ascii="Times New Roman" w:hAnsi="Times New Roman" w:cs="Times New Roman"/>
          <w:u w:val="single"/>
        </w:rPr>
        <w:t>Israel:</w:t>
      </w:r>
    </w:p>
    <w:p w14:paraId="3D33D75A" w14:textId="563D4B0E" w:rsidR="00612630" w:rsidRDefault="003F7339" w:rsidP="002F1260">
      <w:pPr>
        <w:spacing w:line="360" w:lineRule="auto"/>
        <w:jc w:val="both"/>
        <w:rPr>
          <w:rFonts w:ascii="Times New Roman" w:hAnsi="Times New Roman" w:cs="Times New Roman"/>
        </w:rPr>
      </w:pPr>
      <w:r>
        <w:rPr>
          <w:rFonts w:ascii="Times New Roman" w:hAnsi="Times New Roman" w:cs="Times New Roman"/>
        </w:rPr>
        <w:t xml:space="preserve">The </w:t>
      </w:r>
      <w:r w:rsidR="00B2261A">
        <w:rPr>
          <w:rFonts w:ascii="Times New Roman" w:hAnsi="Times New Roman" w:cs="Times New Roman"/>
        </w:rPr>
        <w:t xml:space="preserve">Israel-Hamas </w:t>
      </w:r>
      <w:r w:rsidR="00275F97">
        <w:rPr>
          <w:rFonts w:ascii="Times New Roman" w:hAnsi="Times New Roman" w:cs="Times New Roman"/>
        </w:rPr>
        <w:t xml:space="preserve">(October 2023 – present) </w:t>
      </w:r>
      <w:r w:rsidR="00B2261A">
        <w:rPr>
          <w:rFonts w:ascii="Times New Roman" w:hAnsi="Times New Roman" w:cs="Times New Roman"/>
        </w:rPr>
        <w:t>conflict</w:t>
      </w:r>
      <w:r>
        <w:rPr>
          <w:rFonts w:ascii="Times New Roman" w:hAnsi="Times New Roman" w:cs="Times New Roman"/>
        </w:rPr>
        <w:t xml:space="preserve"> has </w:t>
      </w:r>
      <w:r w:rsidR="00BB1FD9">
        <w:rPr>
          <w:rFonts w:ascii="Times New Roman" w:hAnsi="Times New Roman" w:cs="Times New Roman"/>
        </w:rPr>
        <w:t xml:space="preserve">increased the risks for journalists in the Middle East. The conflict has been </w:t>
      </w:r>
      <w:r w:rsidR="002F1260">
        <w:rPr>
          <w:rFonts w:ascii="Times New Roman" w:hAnsi="Times New Roman" w:cs="Times New Roman"/>
        </w:rPr>
        <w:t>one of the deadliest disputes for journalists and media workers in recent history. R</w:t>
      </w:r>
      <w:r w:rsidR="00275F97">
        <w:rPr>
          <w:rFonts w:ascii="Times New Roman" w:hAnsi="Times New Roman" w:cs="Times New Roman"/>
        </w:rPr>
        <w:t>eporters Without Borders</w:t>
      </w:r>
      <w:r w:rsidR="002F1260">
        <w:rPr>
          <w:rFonts w:ascii="Times New Roman" w:hAnsi="Times New Roman" w:cs="Times New Roman"/>
        </w:rPr>
        <w:t xml:space="preserve"> has condemned “</w:t>
      </w:r>
      <w:r w:rsidR="002F1260" w:rsidRPr="002F1260">
        <w:rPr>
          <w:rFonts w:ascii="Times New Roman" w:hAnsi="Times New Roman" w:cs="Times New Roman"/>
        </w:rPr>
        <w:t>this climate of intimidation and calls on the Israeli authorities to stop obstructing the work of journalists covering the war.</w:t>
      </w:r>
      <w:r w:rsidR="002F1260">
        <w:rPr>
          <w:rFonts w:ascii="Times New Roman" w:hAnsi="Times New Roman" w:cs="Times New Roman"/>
        </w:rPr>
        <w:t>”</w:t>
      </w:r>
      <w:r w:rsidR="002F1260">
        <w:rPr>
          <w:rStyle w:val="FootnoteReference"/>
          <w:rFonts w:ascii="Times New Roman" w:hAnsi="Times New Roman" w:cs="Times New Roman"/>
        </w:rPr>
        <w:footnoteReference w:id="16"/>
      </w:r>
      <w:r w:rsidR="002F1260">
        <w:rPr>
          <w:rFonts w:ascii="Times New Roman" w:hAnsi="Times New Roman" w:cs="Times New Roman"/>
        </w:rPr>
        <w:t xml:space="preserve"> The Israeli government perpetrates censorship, control and intimidation, and therefore would oppose all international frameworks </w:t>
      </w:r>
      <w:r w:rsidR="00034095">
        <w:rPr>
          <w:rFonts w:ascii="Times New Roman" w:hAnsi="Times New Roman" w:cs="Times New Roman"/>
        </w:rPr>
        <w:t xml:space="preserve">that safeguard freedom of the press or </w:t>
      </w:r>
      <w:r w:rsidR="00C779AA">
        <w:rPr>
          <w:rFonts w:ascii="Times New Roman" w:hAnsi="Times New Roman" w:cs="Times New Roman"/>
        </w:rPr>
        <w:t>the safety of journalists</w:t>
      </w:r>
      <w:r w:rsidR="00994DCE">
        <w:rPr>
          <w:rFonts w:ascii="Times New Roman" w:hAnsi="Times New Roman" w:cs="Times New Roman"/>
        </w:rPr>
        <w:t>.</w:t>
      </w:r>
    </w:p>
    <w:p w14:paraId="1575CE05" w14:textId="486AF1B4" w:rsidR="00612630" w:rsidRPr="00612630" w:rsidRDefault="00612630" w:rsidP="002F1260">
      <w:pPr>
        <w:spacing w:line="360" w:lineRule="auto"/>
        <w:jc w:val="both"/>
        <w:rPr>
          <w:rFonts w:ascii="Times New Roman" w:hAnsi="Times New Roman" w:cs="Times New Roman"/>
          <w:u w:val="single"/>
        </w:rPr>
      </w:pPr>
      <w:r w:rsidRPr="00612630">
        <w:rPr>
          <w:rFonts w:ascii="Times New Roman" w:hAnsi="Times New Roman" w:cs="Times New Roman"/>
          <w:u w:val="single"/>
        </w:rPr>
        <w:t>Russia</w:t>
      </w:r>
      <w:r w:rsidR="00383BD1">
        <w:rPr>
          <w:rFonts w:ascii="Times New Roman" w:hAnsi="Times New Roman" w:cs="Times New Roman"/>
          <w:u w:val="single"/>
        </w:rPr>
        <w:t>n Federation</w:t>
      </w:r>
      <w:r w:rsidRPr="00612630">
        <w:rPr>
          <w:rFonts w:ascii="Times New Roman" w:hAnsi="Times New Roman" w:cs="Times New Roman"/>
          <w:u w:val="single"/>
        </w:rPr>
        <w:t>:</w:t>
      </w:r>
    </w:p>
    <w:p w14:paraId="472F3014" w14:textId="15A42FFE" w:rsidR="00612630" w:rsidRPr="00124DA4" w:rsidRDefault="00124DA4" w:rsidP="002F1260">
      <w:pPr>
        <w:spacing w:line="360" w:lineRule="auto"/>
        <w:jc w:val="both"/>
        <w:rPr>
          <w:rFonts w:ascii="Times New Roman" w:hAnsi="Times New Roman" w:cs="Times New Roman"/>
        </w:rPr>
      </w:pPr>
      <w:r>
        <w:rPr>
          <w:rFonts w:ascii="Times New Roman" w:hAnsi="Times New Roman" w:cs="Times New Roman"/>
        </w:rPr>
        <w:t>Since Putin has taken</w:t>
      </w:r>
      <w:r w:rsidR="007839F0">
        <w:rPr>
          <w:rFonts w:ascii="Times New Roman" w:hAnsi="Times New Roman" w:cs="Times New Roman"/>
        </w:rPr>
        <w:t xml:space="preserve"> over office, at least 13 journalists have been murdered. </w:t>
      </w:r>
      <w:r w:rsidR="007839F0">
        <w:rPr>
          <w:rStyle w:val="FootnoteReference"/>
          <w:rFonts w:ascii="Times New Roman" w:hAnsi="Times New Roman" w:cs="Times New Roman"/>
        </w:rPr>
        <w:footnoteReference w:id="17"/>
      </w:r>
      <w:r w:rsidR="007839F0">
        <w:rPr>
          <w:rFonts w:ascii="Times New Roman" w:hAnsi="Times New Roman" w:cs="Times New Roman"/>
        </w:rPr>
        <w:t>Since the beginning of the Ukraine-Russian conflict</w:t>
      </w:r>
      <w:r w:rsidR="00147A64">
        <w:rPr>
          <w:rFonts w:ascii="Times New Roman" w:hAnsi="Times New Roman" w:cs="Times New Roman"/>
        </w:rPr>
        <w:t xml:space="preserve">, as of November of 2024, 103 media workers </w:t>
      </w:r>
      <w:r w:rsidR="000435A6">
        <w:rPr>
          <w:rFonts w:ascii="Times New Roman" w:hAnsi="Times New Roman" w:cs="Times New Roman"/>
        </w:rPr>
        <w:t xml:space="preserve">have been killed. </w:t>
      </w:r>
      <w:r w:rsidR="000435A6">
        <w:rPr>
          <w:rStyle w:val="FootnoteReference"/>
          <w:rFonts w:ascii="Times New Roman" w:hAnsi="Times New Roman" w:cs="Times New Roman"/>
        </w:rPr>
        <w:footnoteReference w:id="18"/>
      </w:r>
      <w:r w:rsidR="004F36B0">
        <w:rPr>
          <w:rFonts w:ascii="Times New Roman" w:hAnsi="Times New Roman" w:cs="Times New Roman"/>
        </w:rPr>
        <w:t xml:space="preserve"> </w:t>
      </w:r>
      <w:r w:rsidR="000435A6">
        <w:rPr>
          <w:rFonts w:ascii="Times New Roman" w:hAnsi="Times New Roman" w:cs="Times New Roman"/>
        </w:rPr>
        <w:t xml:space="preserve">Further, </w:t>
      </w:r>
      <w:r w:rsidR="004F36B0">
        <w:rPr>
          <w:rFonts w:ascii="Times New Roman" w:hAnsi="Times New Roman" w:cs="Times New Roman"/>
        </w:rPr>
        <w:t xml:space="preserve">Russia has banned nearly all independent media </w:t>
      </w:r>
      <w:r w:rsidR="00013873">
        <w:rPr>
          <w:rFonts w:ascii="Times New Roman" w:hAnsi="Times New Roman" w:cs="Times New Roman"/>
        </w:rPr>
        <w:t xml:space="preserve">outlets following President Putin’s isolation policy since Covid-19. New legislation has been adopted </w:t>
      </w:r>
      <w:proofErr w:type="gramStart"/>
      <w:r w:rsidR="00013873">
        <w:rPr>
          <w:rFonts w:ascii="Times New Roman" w:hAnsi="Times New Roman" w:cs="Times New Roman"/>
        </w:rPr>
        <w:t>fairly quickly</w:t>
      </w:r>
      <w:proofErr w:type="gramEnd"/>
      <w:r w:rsidR="00013873">
        <w:rPr>
          <w:rFonts w:ascii="Times New Roman" w:hAnsi="Times New Roman" w:cs="Times New Roman"/>
        </w:rPr>
        <w:t xml:space="preserve"> and lacks revision, meaning that many laws relating to freedom of speech such as defamation and “fake news” laws are now part of the penal code. These refer to “false information” spread about the Russian military or political body and can be punished by up to </w:t>
      </w:r>
      <w:r w:rsidR="00013873">
        <w:rPr>
          <w:rFonts w:ascii="Times New Roman" w:hAnsi="Times New Roman" w:cs="Times New Roman"/>
        </w:rPr>
        <w:lastRenderedPageBreak/>
        <w:t>15 years in prison. In practise, Russia has severely restricted rights such as freedom of speech and not worked to solve the violence they currently pursue towards journalists reporting on the Russian-Ukrainian conflict</w:t>
      </w:r>
      <w:r w:rsidR="005D7371">
        <w:rPr>
          <w:rStyle w:val="FootnoteReference"/>
          <w:rFonts w:ascii="Times New Roman" w:hAnsi="Times New Roman" w:cs="Times New Roman"/>
        </w:rPr>
        <w:footnoteReference w:id="19"/>
      </w:r>
      <w:r w:rsidR="00013873">
        <w:rPr>
          <w:rFonts w:ascii="Times New Roman" w:hAnsi="Times New Roman" w:cs="Times New Roman"/>
        </w:rPr>
        <w:t>. The</w:t>
      </w:r>
      <w:r w:rsidR="00275F97">
        <w:rPr>
          <w:rFonts w:ascii="Times New Roman" w:hAnsi="Times New Roman" w:cs="Times New Roman"/>
        </w:rPr>
        <w:t xml:space="preserve"> Russian Federation</w:t>
      </w:r>
      <w:r w:rsidR="00013873">
        <w:rPr>
          <w:rFonts w:ascii="Times New Roman" w:hAnsi="Times New Roman" w:cs="Times New Roman"/>
        </w:rPr>
        <w:t xml:space="preserve"> would be extremely closed </w:t>
      </w:r>
      <w:r w:rsidR="00772BA8">
        <w:rPr>
          <w:rFonts w:ascii="Times New Roman" w:hAnsi="Times New Roman" w:cs="Times New Roman"/>
        </w:rPr>
        <w:t>to implementing international frameworks and appeal to their right to sovereignty as a reason to negate these resolutions.</w:t>
      </w:r>
    </w:p>
    <w:p w14:paraId="56069126" w14:textId="52CC6E5C" w:rsidR="00612630" w:rsidRPr="00612630" w:rsidRDefault="00612630" w:rsidP="002F1260">
      <w:pPr>
        <w:spacing w:line="360" w:lineRule="auto"/>
        <w:jc w:val="both"/>
        <w:rPr>
          <w:rFonts w:ascii="Times New Roman" w:hAnsi="Times New Roman" w:cs="Times New Roman"/>
          <w:u w:val="single"/>
        </w:rPr>
      </w:pPr>
      <w:r w:rsidRPr="00612630">
        <w:rPr>
          <w:rFonts w:ascii="Times New Roman" w:hAnsi="Times New Roman" w:cs="Times New Roman"/>
          <w:u w:val="single"/>
        </w:rPr>
        <w:t>United Kingdom:</w:t>
      </w:r>
    </w:p>
    <w:p w14:paraId="69DF4ED0" w14:textId="1B286716" w:rsidR="00612630" w:rsidRPr="000B29DB" w:rsidRDefault="000B29DB" w:rsidP="002F1260">
      <w:pPr>
        <w:spacing w:line="360" w:lineRule="auto"/>
        <w:jc w:val="both"/>
        <w:rPr>
          <w:rFonts w:ascii="Times New Roman" w:hAnsi="Times New Roman" w:cs="Times New Roman"/>
        </w:rPr>
      </w:pPr>
      <w:r>
        <w:rPr>
          <w:rFonts w:ascii="Times New Roman" w:hAnsi="Times New Roman" w:cs="Times New Roman"/>
        </w:rPr>
        <w:t xml:space="preserve">The UK has </w:t>
      </w:r>
      <w:r w:rsidR="00790748">
        <w:rPr>
          <w:rFonts w:ascii="Times New Roman" w:hAnsi="Times New Roman" w:cs="Times New Roman"/>
        </w:rPr>
        <w:t>established a National Action Plan</w:t>
      </w:r>
      <w:r w:rsidR="00275F97">
        <w:rPr>
          <w:rFonts w:ascii="Times New Roman" w:hAnsi="Times New Roman" w:cs="Times New Roman"/>
        </w:rPr>
        <w:t xml:space="preserve"> (2023)</w:t>
      </w:r>
      <w:r w:rsidR="00790748">
        <w:rPr>
          <w:rFonts w:ascii="Times New Roman" w:hAnsi="Times New Roman" w:cs="Times New Roman"/>
        </w:rPr>
        <w:t xml:space="preserve"> focusing on retaining support from the government, law enforcement and media organizations to ensure the safety of all journalists reporting in the UK. </w:t>
      </w:r>
      <w:r w:rsidR="00275F97">
        <w:rPr>
          <w:rStyle w:val="FootnoteReference"/>
          <w:rFonts w:ascii="Times New Roman" w:hAnsi="Times New Roman" w:cs="Times New Roman"/>
        </w:rPr>
        <w:footnoteReference w:id="20"/>
      </w:r>
      <w:r w:rsidR="000748C9">
        <w:rPr>
          <w:rFonts w:ascii="Times New Roman" w:hAnsi="Times New Roman" w:cs="Times New Roman"/>
        </w:rPr>
        <w:t xml:space="preserve">They have proposed measures to ensure the safety of journalists faced with threats to their integrity and their work but have also passed legislation regarding online protections. This reveals the progressive mindset of the country who wishes to preserve its right to freedom of speech and the press. </w:t>
      </w:r>
      <w:r w:rsidR="00C018F3">
        <w:rPr>
          <w:rStyle w:val="FootnoteReference"/>
          <w:rFonts w:ascii="Times New Roman" w:hAnsi="Times New Roman" w:cs="Times New Roman"/>
        </w:rPr>
        <w:footnoteReference w:id="21"/>
      </w:r>
      <w:r w:rsidR="000748C9">
        <w:rPr>
          <w:rFonts w:ascii="Times New Roman" w:hAnsi="Times New Roman" w:cs="Times New Roman"/>
        </w:rPr>
        <w:t>Th</w:t>
      </w:r>
      <w:r w:rsidR="00C018F3">
        <w:rPr>
          <w:rFonts w:ascii="Times New Roman" w:hAnsi="Times New Roman" w:cs="Times New Roman"/>
        </w:rPr>
        <w:t>i</w:t>
      </w:r>
      <w:r w:rsidR="000748C9">
        <w:rPr>
          <w:rFonts w:ascii="Times New Roman" w:hAnsi="Times New Roman" w:cs="Times New Roman"/>
        </w:rPr>
        <w:t xml:space="preserve">s means the UK would be open to working together with external and national bodies to safeguard the safety of journalists, whether nationally, or as should be the focus of delegates, in regions of conflict. </w:t>
      </w:r>
    </w:p>
    <w:p w14:paraId="32B0E55B" w14:textId="317FC2D9" w:rsidR="00612630" w:rsidRPr="00612630" w:rsidRDefault="00612630" w:rsidP="002F1260">
      <w:pPr>
        <w:spacing w:line="360" w:lineRule="auto"/>
        <w:jc w:val="both"/>
        <w:rPr>
          <w:rFonts w:ascii="Times New Roman" w:hAnsi="Times New Roman" w:cs="Times New Roman"/>
          <w:u w:val="single"/>
        </w:rPr>
      </w:pPr>
      <w:r w:rsidRPr="00612630">
        <w:rPr>
          <w:rFonts w:ascii="Times New Roman" w:hAnsi="Times New Roman" w:cs="Times New Roman"/>
          <w:u w:val="single"/>
        </w:rPr>
        <w:t>Switzerland:</w:t>
      </w:r>
    </w:p>
    <w:p w14:paraId="241F1029" w14:textId="4989C689" w:rsidR="00612630" w:rsidRPr="00383BD1" w:rsidRDefault="00383BD1" w:rsidP="002F1260">
      <w:pPr>
        <w:spacing w:line="360" w:lineRule="auto"/>
        <w:jc w:val="both"/>
        <w:rPr>
          <w:rFonts w:ascii="Times New Roman" w:hAnsi="Times New Roman" w:cs="Times New Roman"/>
        </w:rPr>
      </w:pPr>
      <w:r>
        <w:rPr>
          <w:rFonts w:ascii="Times New Roman" w:hAnsi="Times New Roman" w:cs="Times New Roman"/>
        </w:rPr>
        <w:t xml:space="preserve">Switzerland </w:t>
      </w:r>
      <w:r w:rsidR="00F83A8C">
        <w:rPr>
          <w:rFonts w:ascii="Times New Roman" w:hAnsi="Times New Roman" w:cs="Times New Roman"/>
        </w:rPr>
        <w:t xml:space="preserve">has developed an action plan, which will be reviewed in 2027, however thus far, it includes measures to improve awareness for this issue as well as practical actions. Some initiatives include the promotion of respect for journalism and defending it as a pilar of democracy. </w:t>
      </w:r>
      <w:r w:rsidR="009B1006">
        <w:rPr>
          <w:rFonts w:ascii="Times New Roman" w:hAnsi="Times New Roman" w:cs="Times New Roman"/>
        </w:rPr>
        <w:t>The nation</w:t>
      </w:r>
      <w:r w:rsidR="00482BD9">
        <w:rPr>
          <w:rFonts w:ascii="Times New Roman" w:hAnsi="Times New Roman" w:cs="Times New Roman"/>
        </w:rPr>
        <w:t xml:space="preserve"> has also worked on “d</w:t>
      </w:r>
      <w:r w:rsidR="00482BD9" w:rsidRPr="00482BD9">
        <w:rPr>
          <w:rFonts w:ascii="Times New Roman" w:hAnsi="Times New Roman" w:cs="Times New Roman"/>
        </w:rPr>
        <w:t>eveloping industry-wide standards for press passes and other safety measures.</w:t>
      </w:r>
      <w:r w:rsidR="00482BD9">
        <w:rPr>
          <w:rFonts w:ascii="Times New Roman" w:hAnsi="Times New Roman" w:cs="Times New Roman"/>
        </w:rPr>
        <w:t>”</w:t>
      </w:r>
      <w:r w:rsidR="00482BD9">
        <w:rPr>
          <w:rStyle w:val="FootnoteReference"/>
          <w:rFonts w:ascii="Times New Roman" w:hAnsi="Times New Roman" w:cs="Times New Roman"/>
        </w:rPr>
        <w:footnoteReference w:id="22"/>
      </w:r>
      <w:r w:rsidR="002B2660">
        <w:rPr>
          <w:rFonts w:ascii="Times New Roman" w:hAnsi="Times New Roman" w:cs="Times New Roman"/>
        </w:rPr>
        <w:t xml:space="preserve"> Further, the SLAPPS initiative targets lawsuits which have a detrimental impact on freedom a speech, and wishes to either </w:t>
      </w:r>
      <w:r w:rsidR="00162395">
        <w:rPr>
          <w:rFonts w:ascii="Times New Roman" w:hAnsi="Times New Roman" w:cs="Times New Roman"/>
        </w:rPr>
        <w:t xml:space="preserve">providing them a trial soon, having them re-heard, etc. Switzerland would be extremely open to proposing solutions which safeguard freedom of press and will be willing to agree to international actions from national governments, NGOs and other institutions. </w:t>
      </w:r>
    </w:p>
    <w:p w14:paraId="2C2FBF4F" w14:textId="5CDF5248" w:rsidR="00B114F2" w:rsidRDefault="00612630" w:rsidP="007F260F">
      <w:pPr>
        <w:spacing w:line="360" w:lineRule="auto"/>
        <w:jc w:val="both"/>
        <w:rPr>
          <w:rFonts w:ascii="Times New Roman" w:hAnsi="Times New Roman" w:cs="Times New Roman"/>
          <w:u w:val="single"/>
        </w:rPr>
      </w:pPr>
      <w:r w:rsidRPr="00612630">
        <w:rPr>
          <w:rFonts w:ascii="Times New Roman" w:hAnsi="Times New Roman" w:cs="Times New Roman"/>
          <w:u w:val="single"/>
        </w:rPr>
        <w:lastRenderedPageBreak/>
        <w:t>Syri</w:t>
      </w:r>
      <w:r w:rsidR="007F260F">
        <w:rPr>
          <w:rFonts w:ascii="Times New Roman" w:hAnsi="Times New Roman" w:cs="Times New Roman"/>
          <w:u w:val="single"/>
        </w:rPr>
        <w:t>a</w:t>
      </w:r>
      <w:r w:rsidR="004F36B0">
        <w:rPr>
          <w:rFonts w:ascii="Times New Roman" w:hAnsi="Times New Roman" w:cs="Times New Roman"/>
          <w:u w:val="single"/>
        </w:rPr>
        <w:t>n Arab Republic</w:t>
      </w:r>
      <w:r w:rsidR="007F260F">
        <w:rPr>
          <w:rFonts w:ascii="Times New Roman" w:hAnsi="Times New Roman" w:cs="Times New Roman"/>
          <w:u w:val="single"/>
        </w:rPr>
        <w:t>:</w:t>
      </w:r>
    </w:p>
    <w:p w14:paraId="73FFDEE5" w14:textId="21BC6CF8" w:rsidR="00B61F87" w:rsidRPr="000213EA" w:rsidRDefault="002572F9" w:rsidP="00F829C1">
      <w:pPr>
        <w:spacing w:line="360" w:lineRule="auto"/>
        <w:jc w:val="both"/>
        <w:rPr>
          <w:rFonts w:ascii="Times New Roman" w:hAnsi="Times New Roman" w:cs="Times New Roman"/>
        </w:rPr>
      </w:pPr>
      <w:r>
        <w:rPr>
          <w:rFonts w:ascii="Times New Roman" w:hAnsi="Times New Roman" w:cs="Times New Roman"/>
        </w:rPr>
        <w:t xml:space="preserve">Syria has been in an armed conflict since 2011, </w:t>
      </w:r>
      <w:r w:rsidR="00562D50">
        <w:rPr>
          <w:rFonts w:ascii="Times New Roman" w:hAnsi="Times New Roman" w:cs="Times New Roman"/>
        </w:rPr>
        <w:t xml:space="preserve">and reporters have been denied access to certain areas of the territory. </w:t>
      </w:r>
      <w:r w:rsidR="00A06756">
        <w:rPr>
          <w:rFonts w:ascii="Times New Roman" w:hAnsi="Times New Roman" w:cs="Times New Roman"/>
        </w:rPr>
        <w:t xml:space="preserve">The Syrian government has restricted media outlets who are now either state media or monitored by the </w:t>
      </w:r>
      <w:r w:rsidR="00A06756" w:rsidRPr="00A06756">
        <w:rPr>
          <w:rFonts w:ascii="Times New Roman" w:hAnsi="Times New Roman" w:cs="Times New Roman"/>
        </w:rPr>
        <w:t>SANA news agency</w:t>
      </w:r>
      <w:r w:rsidR="00A06756">
        <w:rPr>
          <w:rFonts w:ascii="Times New Roman" w:hAnsi="Times New Roman" w:cs="Times New Roman"/>
        </w:rPr>
        <w:t xml:space="preserve"> which censors content. Further, legislation passed by the government allows the authorities to prosecute journalists for “</w:t>
      </w:r>
      <w:r w:rsidR="00A06756" w:rsidRPr="00A06756">
        <w:rPr>
          <w:rFonts w:ascii="Times New Roman" w:hAnsi="Times New Roman" w:cs="Times New Roman"/>
        </w:rPr>
        <w:t>spreading false news online that damages the prestige of the nation”</w:t>
      </w:r>
      <w:r w:rsidR="00F829C1">
        <w:rPr>
          <w:rFonts w:ascii="Times New Roman" w:hAnsi="Times New Roman" w:cs="Times New Roman"/>
        </w:rPr>
        <w:t xml:space="preserve"> and other laws such as “</w:t>
      </w:r>
      <w:r w:rsidR="00F829C1" w:rsidRPr="00F829C1">
        <w:rPr>
          <w:rFonts w:ascii="Times New Roman" w:hAnsi="Times New Roman" w:cs="Times New Roman"/>
        </w:rPr>
        <w:t>The 1965 law of protection against the revolution, the 2012 terrorism law</w:t>
      </w:r>
      <w:r w:rsidR="00F829C1">
        <w:rPr>
          <w:rFonts w:ascii="Times New Roman" w:hAnsi="Times New Roman" w:cs="Times New Roman"/>
        </w:rPr>
        <w:t xml:space="preserve">” threaten freedom of expression. </w:t>
      </w:r>
      <w:r w:rsidR="00892606">
        <w:rPr>
          <w:rStyle w:val="FootnoteReference"/>
          <w:rFonts w:ascii="Times New Roman" w:hAnsi="Times New Roman" w:cs="Times New Roman"/>
        </w:rPr>
        <w:footnoteReference w:id="23"/>
      </w:r>
      <w:r w:rsidR="00707521">
        <w:rPr>
          <w:rFonts w:ascii="Times New Roman" w:hAnsi="Times New Roman" w:cs="Times New Roman"/>
        </w:rPr>
        <w:t xml:space="preserve"> A total of 717 journalists have been killed throughout the course of the Syrian war, whether by opposing parties or controlling forces like the authorities. </w:t>
      </w:r>
      <w:r w:rsidR="00476CCF">
        <w:rPr>
          <w:rStyle w:val="FootnoteReference"/>
          <w:rFonts w:ascii="Times New Roman" w:hAnsi="Times New Roman" w:cs="Times New Roman"/>
        </w:rPr>
        <w:footnoteReference w:id="24"/>
      </w:r>
      <w:r w:rsidR="00707521">
        <w:rPr>
          <w:rFonts w:ascii="Times New Roman" w:hAnsi="Times New Roman" w:cs="Times New Roman"/>
        </w:rPr>
        <w:t xml:space="preserve">The Syrian government has not expressed any interest to </w:t>
      </w:r>
      <w:r w:rsidR="006635FE">
        <w:rPr>
          <w:rFonts w:ascii="Times New Roman" w:hAnsi="Times New Roman" w:cs="Times New Roman"/>
        </w:rPr>
        <w:t xml:space="preserve">change its current laws </w:t>
      </w:r>
      <w:proofErr w:type="gramStart"/>
      <w:r w:rsidR="006635FE">
        <w:rPr>
          <w:rFonts w:ascii="Times New Roman" w:hAnsi="Times New Roman" w:cs="Times New Roman"/>
        </w:rPr>
        <w:t>in regards to</w:t>
      </w:r>
      <w:proofErr w:type="gramEnd"/>
      <w:r w:rsidR="006635FE">
        <w:rPr>
          <w:rFonts w:ascii="Times New Roman" w:hAnsi="Times New Roman" w:cs="Times New Roman"/>
        </w:rPr>
        <w:t xml:space="preserve"> freedom of speech and thus, would also not be interested </w:t>
      </w:r>
      <w:r w:rsidR="00476CCF">
        <w:rPr>
          <w:rFonts w:ascii="Times New Roman" w:hAnsi="Times New Roman" w:cs="Times New Roman"/>
        </w:rPr>
        <w:t xml:space="preserve">in adhering to any international agreements and would like the discussion to focus on a nation’s right to security and safety during an armed conflict, which may be disturbed by journalists. </w:t>
      </w:r>
    </w:p>
    <w:sectPr w:rsidR="00B61F87" w:rsidRPr="000213EA" w:rsidSect="00106EA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84DC" w14:textId="77777777" w:rsidR="009C2CE0" w:rsidRDefault="009C2CE0" w:rsidP="004F3880">
      <w:pPr>
        <w:spacing w:after="0" w:line="240" w:lineRule="auto"/>
      </w:pPr>
      <w:r>
        <w:separator/>
      </w:r>
    </w:p>
  </w:endnote>
  <w:endnote w:type="continuationSeparator" w:id="0">
    <w:p w14:paraId="7EE06BCE" w14:textId="77777777" w:rsidR="009C2CE0" w:rsidRDefault="009C2CE0" w:rsidP="004F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C38B4" w14:textId="77777777" w:rsidR="009C2CE0" w:rsidRDefault="009C2CE0" w:rsidP="004F3880">
      <w:pPr>
        <w:spacing w:after="0" w:line="240" w:lineRule="auto"/>
      </w:pPr>
      <w:r>
        <w:separator/>
      </w:r>
    </w:p>
  </w:footnote>
  <w:footnote w:type="continuationSeparator" w:id="0">
    <w:p w14:paraId="5FBD8C80" w14:textId="77777777" w:rsidR="009C2CE0" w:rsidRDefault="009C2CE0" w:rsidP="004F3880">
      <w:pPr>
        <w:spacing w:after="0" w:line="240" w:lineRule="auto"/>
      </w:pPr>
      <w:r>
        <w:continuationSeparator/>
      </w:r>
    </w:p>
  </w:footnote>
  <w:footnote w:id="1">
    <w:p w14:paraId="230FEADE" w14:textId="6D636E0C" w:rsidR="004F3880" w:rsidRPr="004F3880" w:rsidRDefault="004F3880">
      <w:pPr>
        <w:pStyle w:val="FootnoteText"/>
      </w:pPr>
      <w:r>
        <w:rPr>
          <w:rStyle w:val="FootnoteReference"/>
        </w:rPr>
        <w:footnoteRef/>
      </w:r>
      <w:r>
        <w:t xml:space="preserve"> “</w:t>
      </w:r>
      <w:r w:rsidRPr="004F3880">
        <w:t>Cambridge Advanced Learner's Dictionary &amp; Thesaurus</w:t>
      </w:r>
      <w:r>
        <w:t xml:space="preserve"> – Meaning of the word journalist in English” 4 </w:t>
      </w:r>
      <w:r w:rsidR="00FD510E">
        <w:t>November</w:t>
      </w:r>
      <w:r>
        <w:t xml:space="preserve"> 2024 </w:t>
      </w:r>
      <w:hyperlink r:id="rId1" w:history="1">
        <w:r w:rsidRPr="00883DC7">
          <w:rPr>
            <w:rStyle w:val="Hyperlink"/>
          </w:rPr>
          <w:t>https://dictionary.cambridge.org/dictionary/english/journalist</w:t>
        </w:r>
      </w:hyperlink>
      <w:r>
        <w:t xml:space="preserve"> </w:t>
      </w:r>
    </w:p>
  </w:footnote>
  <w:footnote w:id="2">
    <w:p w14:paraId="775630AF" w14:textId="31436FBC" w:rsidR="00FD510E" w:rsidRPr="00FD510E" w:rsidRDefault="00FD510E">
      <w:pPr>
        <w:pStyle w:val="FootnoteText"/>
      </w:pPr>
      <w:r>
        <w:rPr>
          <w:rStyle w:val="FootnoteReference"/>
        </w:rPr>
        <w:footnoteRef/>
      </w:r>
      <w:r>
        <w:t xml:space="preserve"> </w:t>
      </w:r>
      <w:r w:rsidRPr="00FD510E">
        <w:t xml:space="preserve">“Global Conflict Tracker” </w:t>
      </w:r>
      <w:r>
        <w:t xml:space="preserve">4 November 2024 </w:t>
      </w:r>
      <w:hyperlink r:id="rId2" w:history="1">
        <w:r w:rsidRPr="00883DC7">
          <w:rPr>
            <w:rStyle w:val="Hyperlink"/>
          </w:rPr>
          <w:t>https://www.cfr.org/global-conflict-tracker</w:t>
        </w:r>
      </w:hyperlink>
      <w:r>
        <w:t xml:space="preserve"> </w:t>
      </w:r>
    </w:p>
  </w:footnote>
  <w:footnote w:id="3">
    <w:p w14:paraId="1FE74D03" w14:textId="7D150547" w:rsidR="001A7749" w:rsidRPr="001A7749" w:rsidRDefault="001A7749">
      <w:pPr>
        <w:pStyle w:val="FootnoteText"/>
      </w:pPr>
      <w:r>
        <w:rPr>
          <w:rStyle w:val="FootnoteReference"/>
        </w:rPr>
        <w:footnoteRef/>
      </w:r>
      <w:r>
        <w:t xml:space="preserve"> </w:t>
      </w:r>
      <w:r w:rsidR="00FB19A4">
        <w:t>“</w:t>
      </w:r>
      <w:r w:rsidRPr="001A7749">
        <w:t xml:space="preserve">Appendix I: Protection of Journalists in War </w:t>
      </w:r>
      <w:r>
        <w:t>Zones</w:t>
      </w:r>
      <w:r w:rsidR="00FB19A4">
        <w:t>”</w:t>
      </w:r>
      <w:r>
        <w:t xml:space="preserve"> 4 November 2024 </w:t>
      </w:r>
      <w:hyperlink r:id="rId3" w:history="1">
        <w:r w:rsidRPr="00883DC7">
          <w:rPr>
            <w:rStyle w:val="Hyperlink"/>
          </w:rPr>
          <w:t>https://safety.rsf.org/appendix-i-protection-of-journalists-in-war-zones/</w:t>
        </w:r>
      </w:hyperlink>
      <w:r>
        <w:t xml:space="preserve"> </w:t>
      </w:r>
    </w:p>
  </w:footnote>
  <w:footnote w:id="4">
    <w:p w14:paraId="7D70E09B" w14:textId="32FFDEAE" w:rsidR="00FB19A4" w:rsidRPr="00FB19A4" w:rsidRDefault="00FB19A4">
      <w:pPr>
        <w:pStyle w:val="FootnoteText"/>
      </w:pPr>
      <w:r>
        <w:rPr>
          <w:rStyle w:val="FootnoteReference"/>
        </w:rPr>
        <w:footnoteRef/>
      </w:r>
      <w:r>
        <w:t xml:space="preserve"> </w:t>
      </w:r>
      <w:r w:rsidRPr="00FB19A4">
        <w:t>“Journalist casualties in the Israel-Gaza war</w:t>
      </w:r>
      <w:r>
        <w:t>”</w:t>
      </w:r>
      <w:r w:rsidRPr="00FB19A4">
        <w:t xml:space="preserve"> </w:t>
      </w:r>
      <w:r>
        <w:t xml:space="preserve">4 November 2024 </w:t>
      </w:r>
      <w:hyperlink r:id="rId4" w:history="1">
        <w:r w:rsidRPr="00883DC7">
          <w:rPr>
            <w:rStyle w:val="Hyperlink"/>
          </w:rPr>
          <w:t>https://cpj.org/2024/11/journalist-casualties-in-the-israel-gaza-conflict/</w:t>
        </w:r>
      </w:hyperlink>
      <w:r>
        <w:t xml:space="preserve">  </w:t>
      </w:r>
    </w:p>
  </w:footnote>
  <w:footnote w:id="5">
    <w:p w14:paraId="23AC994D" w14:textId="1619B390" w:rsidR="008A28CF" w:rsidRPr="00FE6BE3" w:rsidRDefault="008A28CF">
      <w:pPr>
        <w:pStyle w:val="FootnoteText"/>
      </w:pPr>
      <w:r>
        <w:rPr>
          <w:rStyle w:val="FootnoteReference"/>
        </w:rPr>
        <w:footnoteRef/>
      </w:r>
      <w:r>
        <w:t xml:space="preserve"> </w:t>
      </w:r>
      <w:r w:rsidR="00FE6BE3" w:rsidRPr="00FE6BE3">
        <w:t>“2023 : Alarming increase in journalists killed in conflict zones</w:t>
      </w:r>
      <w:r w:rsidR="00FE6BE3">
        <w:t xml:space="preserve">” 4 November 2024 </w:t>
      </w:r>
      <w:hyperlink r:id="rId5" w:history="1">
        <w:r w:rsidR="00FE6BE3" w:rsidRPr="00883DC7">
          <w:rPr>
            <w:rStyle w:val="Hyperlink"/>
          </w:rPr>
          <w:t>https://www.unesco.org/en/articles/2023-alarming-increase-journalists-killed-conflict-zones</w:t>
        </w:r>
      </w:hyperlink>
      <w:r w:rsidR="00FE6BE3">
        <w:t xml:space="preserve"> </w:t>
      </w:r>
    </w:p>
  </w:footnote>
  <w:footnote w:id="6">
    <w:p w14:paraId="26E814C4" w14:textId="421EE1FE" w:rsidR="00DD2C2A" w:rsidRPr="00DD2C2A" w:rsidRDefault="00DD2C2A">
      <w:pPr>
        <w:pStyle w:val="FootnoteText"/>
      </w:pPr>
      <w:r>
        <w:rPr>
          <w:rStyle w:val="FootnoteReference"/>
        </w:rPr>
        <w:footnoteRef/>
      </w:r>
      <w:r>
        <w:t xml:space="preserve"> </w:t>
      </w:r>
      <w:r w:rsidR="00066E7C">
        <w:t xml:space="preserve">“Conflict reporting in the smartphone era” 4 November 2024 </w:t>
      </w:r>
      <w:hyperlink r:id="rId6" w:history="1">
        <w:r w:rsidR="00066E7C" w:rsidRPr="00883DC7">
          <w:rPr>
            <w:rStyle w:val="Hyperlink"/>
          </w:rPr>
          <w:t>https://www.kas.de/c/document_library/get_file?uuid=82b41c40-fd3a-3321-6196-f80720a6696e&amp;groupId=252038</w:t>
        </w:r>
      </w:hyperlink>
      <w:r w:rsidR="00066E7C">
        <w:t xml:space="preserve"> </w:t>
      </w:r>
    </w:p>
  </w:footnote>
  <w:footnote w:id="7">
    <w:p w14:paraId="0226C674" w14:textId="72C81FBF" w:rsidR="00707252" w:rsidRPr="00707252" w:rsidRDefault="00707252" w:rsidP="00707252">
      <w:pPr>
        <w:pStyle w:val="FootnoteText"/>
      </w:pPr>
      <w:r>
        <w:rPr>
          <w:rStyle w:val="FootnoteReference"/>
        </w:rPr>
        <w:footnoteRef/>
      </w:r>
      <w:r>
        <w:t xml:space="preserve"> </w:t>
      </w:r>
      <w:r w:rsidRPr="00707252">
        <w:t>“Private: Media and conflict</w:t>
      </w:r>
      <w:r>
        <w:t xml:space="preserve"> - </w:t>
      </w:r>
      <w:r w:rsidRPr="00707252">
        <w:t>Media and Conflict Resource Guide</w:t>
      </w:r>
      <w:r>
        <w:t xml:space="preserve">” 4 November 2024 </w:t>
      </w:r>
      <w:hyperlink r:id="rId7" w:history="1">
        <w:r w:rsidRPr="00883DC7">
          <w:rPr>
            <w:rStyle w:val="Hyperlink"/>
          </w:rPr>
          <w:t>https://kq.freepressunlimited.org/themes/media-and-conflict/difficulties-of-accessing-the-conflict-zone/</w:t>
        </w:r>
      </w:hyperlink>
      <w:r>
        <w:t xml:space="preserve"> </w:t>
      </w:r>
    </w:p>
    <w:p w14:paraId="56381807" w14:textId="249813A7" w:rsidR="00707252" w:rsidRPr="00707252" w:rsidRDefault="00707252">
      <w:pPr>
        <w:pStyle w:val="FootnoteText"/>
      </w:pPr>
    </w:p>
  </w:footnote>
  <w:footnote w:id="8">
    <w:p w14:paraId="7054F673" w14:textId="44CED074" w:rsidR="003603D4" w:rsidRPr="003603D4" w:rsidRDefault="003603D4">
      <w:pPr>
        <w:pStyle w:val="FootnoteText"/>
      </w:pPr>
      <w:r>
        <w:rPr>
          <w:rStyle w:val="FootnoteReference"/>
        </w:rPr>
        <w:footnoteRef/>
      </w:r>
      <w:r>
        <w:t xml:space="preserve"> “</w:t>
      </w:r>
      <w:r w:rsidRPr="003603D4">
        <w:t>Article 79 - Measures of protection for journalists</w:t>
      </w:r>
      <w:r>
        <w:t xml:space="preserve">” 5 November 2024 </w:t>
      </w:r>
      <w:hyperlink r:id="rId8" w:history="1">
        <w:r w:rsidRPr="00883DC7">
          <w:rPr>
            <w:rStyle w:val="Hyperlink"/>
          </w:rPr>
          <w:t>https://ihl-databases.icrc.org/en/ihl-treaties/api-1977/article-79</w:t>
        </w:r>
      </w:hyperlink>
      <w:r>
        <w:t xml:space="preserve"> </w:t>
      </w:r>
    </w:p>
  </w:footnote>
  <w:footnote w:id="9">
    <w:p w14:paraId="517BA92F" w14:textId="4599FB16" w:rsidR="00A4286F" w:rsidRPr="00A4286F" w:rsidRDefault="00A4286F">
      <w:pPr>
        <w:pStyle w:val="FootnoteText"/>
      </w:pPr>
      <w:r>
        <w:rPr>
          <w:rStyle w:val="FootnoteReference"/>
        </w:rPr>
        <w:footnoteRef/>
      </w:r>
      <w:r>
        <w:t xml:space="preserve"> </w:t>
      </w:r>
      <w:r w:rsidRPr="00A4286F">
        <w:t>I. Protection of Journalists and Media Professionals in Time of Armed Conflict</w:t>
      </w:r>
      <w:r>
        <w:t xml:space="preserve"> 5 November 2024 </w:t>
      </w:r>
      <w:hyperlink r:id="rId9" w:history="1">
        <w:r w:rsidRPr="00883DC7">
          <w:rPr>
            <w:rStyle w:val="Hyperlink"/>
          </w:rPr>
          <w:t>https://casebook.icrc.org/case-study/protection-journalists</w:t>
        </w:r>
      </w:hyperlink>
      <w:r>
        <w:t xml:space="preserve"> </w:t>
      </w:r>
    </w:p>
  </w:footnote>
  <w:footnote w:id="10">
    <w:p w14:paraId="7669F04D" w14:textId="77777777" w:rsidR="006517FA" w:rsidRPr="00AE49EB" w:rsidRDefault="006517FA" w:rsidP="006517FA">
      <w:pPr>
        <w:pStyle w:val="FootnoteText"/>
      </w:pPr>
      <w:r>
        <w:rPr>
          <w:rStyle w:val="FootnoteReference"/>
        </w:rPr>
        <w:footnoteRef/>
      </w:r>
      <w:r>
        <w:t xml:space="preserve"> “</w:t>
      </w:r>
      <w:r w:rsidRPr="00AE49EB">
        <w:t>UN Plan of Action on the Safety of Journalists and the Issue of Impunity</w:t>
      </w:r>
      <w:r>
        <w:t xml:space="preserve"> “12 November 2024 </w:t>
      </w:r>
      <w:hyperlink r:id="rId10" w:history="1">
        <w:r w:rsidRPr="002E7156">
          <w:rPr>
            <w:rStyle w:val="Hyperlink"/>
          </w:rPr>
          <w:t>https://www.unesco.org/en/safety-journalists/un-plan-action?hub=687</w:t>
        </w:r>
      </w:hyperlink>
      <w:r>
        <w:t xml:space="preserve"> </w:t>
      </w:r>
    </w:p>
  </w:footnote>
  <w:footnote w:id="11">
    <w:p w14:paraId="4AE565FA" w14:textId="46CEE2E7" w:rsidR="006E7301" w:rsidRPr="006E7301" w:rsidRDefault="006E7301">
      <w:pPr>
        <w:pStyle w:val="FootnoteText"/>
      </w:pPr>
      <w:r>
        <w:rPr>
          <w:rStyle w:val="FootnoteReference"/>
        </w:rPr>
        <w:footnoteRef/>
      </w:r>
      <w:r>
        <w:t xml:space="preserve"> “Resolution adopted by the General Assembly on 18 December 2014”</w:t>
      </w:r>
      <w:r w:rsidRPr="006E7301">
        <w:t xml:space="preserve"> </w:t>
      </w:r>
      <w:r>
        <w:t xml:space="preserve">12 November 2024 </w:t>
      </w:r>
      <w:hyperlink r:id="rId11" w:history="1">
        <w:r w:rsidRPr="002E7156">
          <w:rPr>
            <w:rStyle w:val="Hyperlink"/>
          </w:rPr>
          <w:t>https://documents.un.org/doc/undoc/gen/n14/708/55/pdf/n1470855.pdf</w:t>
        </w:r>
      </w:hyperlink>
      <w:r>
        <w:t xml:space="preserve"> </w:t>
      </w:r>
    </w:p>
  </w:footnote>
  <w:footnote w:id="12">
    <w:p w14:paraId="71BEEC05" w14:textId="77777777" w:rsidR="006517FA" w:rsidRPr="00020823" w:rsidRDefault="006517FA" w:rsidP="006517FA">
      <w:pPr>
        <w:pStyle w:val="FootnoteText"/>
      </w:pPr>
      <w:r>
        <w:rPr>
          <w:rStyle w:val="FootnoteReference"/>
        </w:rPr>
        <w:footnoteRef/>
      </w:r>
      <w:r>
        <w:t xml:space="preserve"> “</w:t>
      </w:r>
      <w:r w:rsidRPr="00020823">
        <w:t>EU Statement – UN Security Council Arria-formula meeting: Protection of Journalists</w:t>
      </w:r>
      <w:r>
        <w:t xml:space="preserve">” 5 November 2024 </w:t>
      </w:r>
      <w:hyperlink r:id="rId12" w:history="1">
        <w:r w:rsidRPr="00883DC7">
          <w:rPr>
            <w:rStyle w:val="Hyperlink"/>
          </w:rPr>
          <w:t>https://www.eeas.europa.eu/delegations/un-new-york/eu-statement-–-un-security-council-arria-formula-meeting-protection-journalists_en?s=63</w:t>
        </w:r>
      </w:hyperlink>
      <w:r>
        <w:t xml:space="preserve"> </w:t>
      </w:r>
    </w:p>
  </w:footnote>
  <w:footnote w:id="13">
    <w:p w14:paraId="4471829D" w14:textId="77777777" w:rsidR="006517FA" w:rsidRPr="00BC76E0" w:rsidRDefault="006517FA" w:rsidP="006517FA">
      <w:pPr>
        <w:pStyle w:val="FootnoteText"/>
      </w:pPr>
      <w:r>
        <w:rPr>
          <w:rStyle w:val="FootnoteReference"/>
        </w:rPr>
        <w:footnoteRef/>
      </w:r>
      <w:r>
        <w:t xml:space="preserve"> “</w:t>
      </w:r>
      <w:r w:rsidRPr="00BC76E0">
        <w:t>APPENDIX I: Protection of journalists in war zones</w:t>
      </w:r>
      <w:r>
        <w:t xml:space="preserve">” 5 November 2024 </w:t>
      </w:r>
      <w:hyperlink r:id="rId13" w:history="1">
        <w:r w:rsidRPr="00883DC7">
          <w:rPr>
            <w:rStyle w:val="Hyperlink"/>
          </w:rPr>
          <w:t>https://safety.rsf.org/appendix-i-protection-of-journalists-in-war-zones/</w:t>
        </w:r>
      </w:hyperlink>
      <w:r>
        <w:t xml:space="preserve"> </w:t>
      </w:r>
    </w:p>
  </w:footnote>
  <w:footnote w:id="14">
    <w:p w14:paraId="51AC922F" w14:textId="77777777" w:rsidR="006517FA" w:rsidRPr="00E710CF" w:rsidRDefault="006517FA" w:rsidP="006517FA">
      <w:pPr>
        <w:pStyle w:val="FootnoteText"/>
      </w:pPr>
      <w:r>
        <w:rPr>
          <w:rStyle w:val="FootnoteReference"/>
        </w:rPr>
        <w:footnoteRef/>
      </w:r>
      <w:r>
        <w:t xml:space="preserve"> “</w:t>
      </w:r>
      <w:r w:rsidRPr="00E710CF">
        <w:t>RSF calls for emergency UN Security Council meeting on Israeli violations of Resolution 2222 on protecting journalists</w:t>
      </w:r>
      <w:r>
        <w:t xml:space="preserve">” 5 November 2024 </w:t>
      </w:r>
      <w:hyperlink r:id="rId14" w:history="1">
        <w:r w:rsidRPr="00883DC7">
          <w:rPr>
            <w:rStyle w:val="Hyperlink"/>
          </w:rPr>
          <w:t>https://rsf.org/en/rsf-calls-emergency-un-security-council-meeting-israeli-violations-resolution-2222-protecting</w:t>
        </w:r>
      </w:hyperlink>
      <w:r>
        <w:t xml:space="preserve"> </w:t>
      </w:r>
    </w:p>
  </w:footnote>
  <w:footnote w:id="15">
    <w:p w14:paraId="68868FC0" w14:textId="05FFB7DC" w:rsidR="00596C79" w:rsidRPr="00596C79" w:rsidRDefault="00596C79">
      <w:pPr>
        <w:pStyle w:val="FootnoteText"/>
      </w:pPr>
      <w:r>
        <w:rPr>
          <w:rStyle w:val="FootnoteReference"/>
        </w:rPr>
        <w:footnoteRef/>
      </w:r>
      <w:r>
        <w:t xml:space="preserve"> “</w:t>
      </w:r>
      <w:r w:rsidRPr="00596C79">
        <w:t>TODAY’S ARMED CONFLICTS</w:t>
      </w:r>
      <w:r>
        <w:t xml:space="preserve">” 12 November 2024 </w:t>
      </w:r>
      <w:hyperlink r:id="rId15" w:history="1">
        <w:r w:rsidRPr="002E7156">
          <w:rPr>
            <w:rStyle w:val="Hyperlink"/>
          </w:rPr>
          <w:t>https://geneva-academy.ch/galleries/today-s-armed-conflicts</w:t>
        </w:r>
      </w:hyperlink>
      <w:r>
        <w:t xml:space="preserve"> </w:t>
      </w:r>
    </w:p>
  </w:footnote>
  <w:footnote w:id="16">
    <w:p w14:paraId="08BACA76" w14:textId="01156F35" w:rsidR="002F1260" w:rsidRPr="002F1260" w:rsidRDefault="002F1260">
      <w:pPr>
        <w:pStyle w:val="FootnoteText"/>
      </w:pPr>
      <w:r>
        <w:rPr>
          <w:rStyle w:val="FootnoteReference"/>
        </w:rPr>
        <w:footnoteRef/>
      </w:r>
      <w:r>
        <w:t xml:space="preserve"> “</w:t>
      </w:r>
      <w:r w:rsidRPr="002F1260">
        <w:t>Pressure, intimidation, and censorship: Israeli journalists have faced growing repression in the past year</w:t>
      </w:r>
      <w:r>
        <w:t xml:space="preserve">” 12 November 2024 </w:t>
      </w:r>
      <w:hyperlink r:id="rId16" w:history="1">
        <w:r w:rsidRPr="002E7156">
          <w:rPr>
            <w:rStyle w:val="Hyperlink"/>
          </w:rPr>
          <w:t>https://rsf.org/en/pressure-intimidation-and-censorship-israeli-journalists-have-faced-growing-repression-past-year</w:t>
        </w:r>
      </w:hyperlink>
      <w:r>
        <w:t xml:space="preserve"> </w:t>
      </w:r>
    </w:p>
  </w:footnote>
  <w:footnote w:id="17">
    <w:p w14:paraId="11FC047B" w14:textId="060FE8BD" w:rsidR="007839F0" w:rsidRPr="00B1021A" w:rsidRDefault="007839F0">
      <w:pPr>
        <w:pStyle w:val="FootnoteText"/>
      </w:pPr>
      <w:r>
        <w:rPr>
          <w:rStyle w:val="FootnoteReference"/>
        </w:rPr>
        <w:footnoteRef/>
      </w:r>
      <w:r>
        <w:t xml:space="preserve"> </w:t>
      </w:r>
      <w:r w:rsidR="00B1021A">
        <w:t>“</w:t>
      </w:r>
      <w:r w:rsidR="00B1021A" w:rsidRPr="00B1021A">
        <w:t>Russia: Thirteen Murders, No Justice</w:t>
      </w:r>
      <w:r w:rsidR="00B1021A">
        <w:t xml:space="preserve">” 12 November 2024 </w:t>
      </w:r>
      <w:hyperlink r:id="rId17" w:history="1">
        <w:r w:rsidR="00B1021A" w:rsidRPr="002E7156">
          <w:rPr>
            <w:rStyle w:val="Hyperlink"/>
          </w:rPr>
          <w:t>https://cpj.org/reports/2006/11/russia-murders/</w:t>
        </w:r>
      </w:hyperlink>
      <w:r w:rsidR="00B1021A">
        <w:t xml:space="preserve"> </w:t>
      </w:r>
    </w:p>
  </w:footnote>
  <w:footnote w:id="18">
    <w:p w14:paraId="4CA50EE4" w14:textId="680AB4EF" w:rsidR="000435A6" w:rsidRPr="000435A6" w:rsidRDefault="000435A6">
      <w:pPr>
        <w:pStyle w:val="FootnoteText"/>
      </w:pPr>
      <w:r>
        <w:rPr>
          <w:rStyle w:val="FootnoteReference"/>
        </w:rPr>
        <w:footnoteRef/>
      </w:r>
      <w:r>
        <w:t xml:space="preserve"> “</w:t>
      </w:r>
      <w:r w:rsidRPr="000435A6">
        <w:t xml:space="preserve">List of journalists killed since start of </w:t>
      </w:r>
      <w:proofErr w:type="spellStart"/>
      <w:r w:rsidRPr="000435A6">
        <w:t>russia’s</w:t>
      </w:r>
      <w:proofErr w:type="spellEnd"/>
      <w:r w:rsidRPr="000435A6">
        <w:t xml:space="preserve"> full-scale aggression (UPDATE)</w:t>
      </w:r>
      <w:r>
        <w:t>”</w:t>
      </w:r>
      <w:r w:rsidRPr="000435A6">
        <w:t xml:space="preserve"> </w:t>
      </w:r>
      <w:r>
        <w:t xml:space="preserve">12 November 2024 </w:t>
      </w:r>
      <w:hyperlink r:id="rId18" w:history="1">
        <w:r w:rsidRPr="002E7156">
          <w:rPr>
            <w:rStyle w:val="Hyperlink"/>
          </w:rPr>
          <w:t>https://nuju.org.ua/list-of-journalists-killed-since-start-of-russia-s-full-scale-aggression-update-2/</w:t>
        </w:r>
      </w:hyperlink>
      <w:r>
        <w:t xml:space="preserve"> </w:t>
      </w:r>
    </w:p>
  </w:footnote>
  <w:footnote w:id="19">
    <w:p w14:paraId="0AFFD28A" w14:textId="32ED7E2A" w:rsidR="005D7371" w:rsidRPr="005D7371" w:rsidRDefault="005D7371" w:rsidP="005D7371">
      <w:pPr>
        <w:pStyle w:val="FootnoteText"/>
      </w:pPr>
      <w:r>
        <w:rPr>
          <w:rStyle w:val="FootnoteReference"/>
        </w:rPr>
        <w:footnoteRef/>
      </w:r>
      <w:r>
        <w:t xml:space="preserve"> “</w:t>
      </w:r>
      <w:r w:rsidRPr="005D7371">
        <w:t>Russia</w:t>
      </w:r>
      <w:r>
        <w:t xml:space="preserve">” 12 November 2024 </w:t>
      </w:r>
      <w:hyperlink r:id="rId19" w:history="1">
        <w:r w:rsidRPr="002E7156">
          <w:rPr>
            <w:rStyle w:val="Hyperlink"/>
          </w:rPr>
          <w:t>https://rsf.org/en/country/russia</w:t>
        </w:r>
      </w:hyperlink>
      <w:r>
        <w:t xml:space="preserve"> </w:t>
      </w:r>
    </w:p>
  </w:footnote>
  <w:footnote w:id="20">
    <w:p w14:paraId="7807781A" w14:textId="3A5D56AF" w:rsidR="00275F97" w:rsidRPr="00275F97" w:rsidRDefault="00275F97" w:rsidP="00275F97">
      <w:pPr>
        <w:pStyle w:val="FootnoteText"/>
      </w:pPr>
      <w:r>
        <w:rPr>
          <w:rStyle w:val="FootnoteReference"/>
        </w:rPr>
        <w:footnoteRef/>
      </w:r>
      <w:r>
        <w:t xml:space="preserve">Guidance: National Action Plan for the Safety of Journalist </w:t>
      </w:r>
      <w:hyperlink r:id="rId20" w:history="1">
        <w:r w:rsidRPr="005C1E78">
          <w:rPr>
            <w:rStyle w:val="Hyperlink"/>
          </w:rPr>
          <w:t>https://www.gov.uk/government/publications/national-action-plan-for-the-safety-of-journalists/national-action-plan-for-the-safety-of-journalists</w:t>
        </w:r>
      </w:hyperlink>
      <w:r>
        <w:t xml:space="preserve"> 12 November 2024</w:t>
      </w:r>
    </w:p>
  </w:footnote>
  <w:footnote w:id="21">
    <w:p w14:paraId="1CD8985F" w14:textId="36930D41" w:rsidR="00C018F3" w:rsidRPr="00C018F3" w:rsidRDefault="00C018F3" w:rsidP="00C018F3">
      <w:pPr>
        <w:pStyle w:val="FootnoteText"/>
      </w:pPr>
      <w:r>
        <w:rPr>
          <w:rStyle w:val="FootnoteReference"/>
        </w:rPr>
        <w:footnoteRef/>
      </w:r>
      <w:r>
        <w:t xml:space="preserve"> </w:t>
      </w:r>
      <w:r w:rsidR="007D524F">
        <w:t>“</w:t>
      </w:r>
      <w:r>
        <w:t xml:space="preserve">Guidance - National Action Plan for the Safety of Journalists” 12 November 2024 </w:t>
      </w:r>
      <w:hyperlink r:id="rId21" w:history="1">
        <w:r w:rsidR="007D524F" w:rsidRPr="002E7156">
          <w:rPr>
            <w:rStyle w:val="Hyperlink"/>
          </w:rPr>
          <w:t>https://www.gov.uk/government/publications/national-action-plan-for-the-safety-of-journalists/national-action-plan-for-the-safety-of-journalists</w:t>
        </w:r>
      </w:hyperlink>
      <w:r w:rsidR="007D524F">
        <w:t xml:space="preserve"> </w:t>
      </w:r>
    </w:p>
  </w:footnote>
  <w:footnote w:id="22">
    <w:p w14:paraId="19D52D82" w14:textId="58F23F54" w:rsidR="00482BD9" w:rsidRPr="00482BD9" w:rsidRDefault="00482BD9">
      <w:pPr>
        <w:pStyle w:val="FootnoteText"/>
      </w:pPr>
      <w:r>
        <w:rPr>
          <w:rStyle w:val="FootnoteReference"/>
        </w:rPr>
        <w:footnoteRef/>
      </w:r>
      <w:r>
        <w:t xml:space="preserve"> “</w:t>
      </w:r>
      <w:r w:rsidRPr="00482BD9">
        <w:t>How Countries Score On Safeguarding Primary Source Journalism And Press Freedom</w:t>
      </w:r>
      <w:r>
        <w:t>”</w:t>
      </w:r>
      <w:r w:rsidRPr="00482BD9">
        <w:t xml:space="preserve"> </w:t>
      </w:r>
      <w:r>
        <w:t xml:space="preserve">12 November 2024 </w:t>
      </w:r>
      <w:hyperlink r:id="rId22" w:history="1">
        <w:r w:rsidRPr="002E7156">
          <w:rPr>
            <w:rStyle w:val="Hyperlink"/>
          </w:rPr>
          <w:t>https://www.newsmediacoalition.org/how-countries-score-on-safeguarding-primary-source-journalism-and-press-freedom/</w:t>
        </w:r>
      </w:hyperlink>
      <w:r>
        <w:t xml:space="preserve"> </w:t>
      </w:r>
    </w:p>
  </w:footnote>
  <w:footnote w:id="23">
    <w:p w14:paraId="32BA144B" w14:textId="1A5BF42A" w:rsidR="00892606" w:rsidRPr="00DE792D" w:rsidRDefault="00892606" w:rsidP="00892606">
      <w:pPr>
        <w:pStyle w:val="FootnoteText"/>
      </w:pPr>
      <w:r>
        <w:rPr>
          <w:rStyle w:val="FootnoteReference"/>
        </w:rPr>
        <w:footnoteRef/>
      </w:r>
      <w:r>
        <w:t xml:space="preserve"> “</w:t>
      </w:r>
      <w:r w:rsidRPr="00892606">
        <w:t>Syria</w:t>
      </w:r>
      <w:r>
        <w:t>”</w:t>
      </w:r>
      <w:r w:rsidRPr="00892606">
        <w:t xml:space="preserve"> </w:t>
      </w:r>
      <w:r>
        <w:t xml:space="preserve">12 November 2024 </w:t>
      </w:r>
      <w:hyperlink r:id="rId23" w:history="1">
        <w:r w:rsidRPr="002E7156">
          <w:rPr>
            <w:rStyle w:val="Hyperlink"/>
          </w:rPr>
          <w:t>https://rsf.org/en/country/Syria</w:t>
        </w:r>
      </w:hyperlink>
      <w:r>
        <w:t xml:space="preserve">  </w:t>
      </w:r>
    </w:p>
  </w:footnote>
  <w:footnote w:id="24">
    <w:p w14:paraId="54AD233C" w14:textId="0640A75C" w:rsidR="00476CCF" w:rsidRPr="00476CCF" w:rsidRDefault="00476CCF">
      <w:pPr>
        <w:pStyle w:val="FootnoteText"/>
      </w:pPr>
      <w:r>
        <w:rPr>
          <w:rStyle w:val="FootnoteReference"/>
        </w:rPr>
        <w:footnoteRef/>
      </w:r>
      <w:r>
        <w:t xml:space="preserve"> “</w:t>
      </w:r>
      <w:r w:rsidRPr="00476CCF">
        <w:t>On World Press Freedom Day: 717 Journalists and Media Workers Have Been Documented as Killed by the Parties to the Conflict and Controlling Forces in Syria Since March 2011, Including 53 Who Died due to Torture [EN/AR]</w:t>
      </w:r>
      <w:r>
        <w:t xml:space="preserve">” 12 November 2024 </w:t>
      </w:r>
      <w:hyperlink r:id="rId24" w:history="1">
        <w:r w:rsidRPr="002E7156">
          <w:rPr>
            <w:rStyle w:val="Hyperlink"/>
          </w:rPr>
          <w:t>https://reliefweb.int/report/syrian-arab-republic/world-press-freedom-day-717-journalists-and-media-workers-have-been-documented-killed-parties-conflict-and-controlling-forces-syria-march-2011-including-53-who-died-due-torture-enar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73C"/>
    <w:multiLevelType w:val="multilevel"/>
    <w:tmpl w:val="8252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77263"/>
    <w:multiLevelType w:val="multilevel"/>
    <w:tmpl w:val="0862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82151"/>
    <w:multiLevelType w:val="multilevel"/>
    <w:tmpl w:val="946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23841"/>
    <w:multiLevelType w:val="multilevel"/>
    <w:tmpl w:val="884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84FFF"/>
    <w:multiLevelType w:val="multilevel"/>
    <w:tmpl w:val="3DD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66C41"/>
    <w:multiLevelType w:val="multilevel"/>
    <w:tmpl w:val="9D74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15A2B"/>
    <w:multiLevelType w:val="hybridMultilevel"/>
    <w:tmpl w:val="2610B776"/>
    <w:lvl w:ilvl="0" w:tplc="005635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51FB0"/>
    <w:multiLevelType w:val="multilevel"/>
    <w:tmpl w:val="95F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917FB"/>
    <w:multiLevelType w:val="multilevel"/>
    <w:tmpl w:val="6A38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610562">
    <w:abstractNumId w:val="2"/>
  </w:num>
  <w:num w:numId="2" w16cid:durableId="1650133331">
    <w:abstractNumId w:val="5"/>
  </w:num>
  <w:num w:numId="3" w16cid:durableId="535387365">
    <w:abstractNumId w:val="0"/>
  </w:num>
  <w:num w:numId="4" w16cid:durableId="683094133">
    <w:abstractNumId w:val="1"/>
  </w:num>
  <w:num w:numId="5" w16cid:durableId="192228122">
    <w:abstractNumId w:val="8"/>
  </w:num>
  <w:num w:numId="6" w16cid:durableId="2119138743">
    <w:abstractNumId w:val="4"/>
  </w:num>
  <w:num w:numId="7" w16cid:durableId="1005522498">
    <w:abstractNumId w:val="7"/>
  </w:num>
  <w:num w:numId="8" w16cid:durableId="1485312781">
    <w:abstractNumId w:val="3"/>
  </w:num>
  <w:num w:numId="9" w16cid:durableId="872376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C7"/>
    <w:rsid w:val="00013873"/>
    <w:rsid w:val="00020823"/>
    <w:rsid w:val="000213EA"/>
    <w:rsid w:val="000226D3"/>
    <w:rsid w:val="00034095"/>
    <w:rsid w:val="000435A6"/>
    <w:rsid w:val="00066E7C"/>
    <w:rsid w:val="000748C9"/>
    <w:rsid w:val="0009638C"/>
    <w:rsid w:val="000A7C00"/>
    <w:rsid w:val="000B29DB"/>
    <w:rsid w:val="000B70F2"/>
    <w:rsid w:val="00106EA8"/>
    <w:rsid w:val="001202A8"/>
    <w:rsid w:val="00124DA4"/>
    <w:rsid w:val="00127497"/>
    <w:rsid w:val="00141982"/>
    <w:rsid w:val="00144717"/>
    <w:rsid w:val="00147A64"/>
    <w:rsid w:val="00162395"/>
    <w:rsid w:val="001745BA"/>
    <w:rsid w:val="001914E5"/>
    <w:rsid w:val="001A3135"/>
    <w:rsid w:val="001A7749"/>
    <w:rsid w:val="001C35E3"/>
    <w:rsid w:val="001D0B2A"/>
    <w:rsid w:val="001F6D79"/>
    <w:rsid w:val="00202B3B"/>
    <w:rsid w:val="002166B9"/>
    <w:rsid w:val="002572F9"/>
    <w:rsid w:val="00275513"/>
    <w:rsid w:val="00275F97"/>
    <w:rsid w:val="00280AC4"/>
    <w:rsid w:val="00294160"/>
    <w:rsid w:val="002B2660"/>
    <w:rsid w:val="002B7990"/>
    <w:rsid w:val="002D48AA"/>
    <w:rsid w:val="002D6D18"/>
    <w:rsid w:val="002E2687"/>
    <w:rsid w:val="002E7079"/>
    <w:rsid w:val="002F1260"/>
    <w:rsid w:val="002F2568"/>
    <w:rsid w:val="002F5299"/>
    <w:rsid w:val="00303C15"/>
    <w:rsid w:val="00337976"/>
    <w:rsid w:val="003603D4"/>
    <w:rsid w:val="00361B66"/>
    <w:rsid w:val="00361C5C"/>
    <w:rsid w:val="00372F1D"/>
    <w:rsid w:val="00381102"/>
    <w:rsid w:val="00383BD1"/>
    <w:rsid w:val="003A1495"/>
    <w:rsid w:val="003B06E0"/>
    <w:rsid w:val="003D352D"/>
    <w:rsid w:val="003D63BD"/>
    <w:rsid w:val="003F401B"/>
    <w:rsid w:val="003F7339"/>
    <w:rsid w:val="00432DD8"/>
    <w:rsid w:val="00440088"/>
    <w:rsid w:val="0044031C"/>
    <w:rsid w:val="0044586F"/>
    <w:rsid w:val="00476CCF"/>
    <w:rsid w:val="00482BD9"/>
    <w:rsid w:val="004A64C0"/>
    <w:rsid w:val="004C486E"/>
    <w:rsid w:val="004F36B0"/>
    <w:rsid w:val="004F3880"/>
    <w:rsid w:val="00500660"/>
    <w:rsid w:val="00505D1E"/>
    <w:rsid w:val="00516BA4"/>
    <w:rsid w:val="005553B8"/>
    <w:rsid w:val="00562D50"/>
    <w:rsid w:val="00577D64"/>
    <w:rsid w:val="0058021D"/>
    <w:rsid w:val="005871AC"/>
    <w:rsid w:val="0059281D"/>
    <w:rsid w:val="00596C79"/>
    <w:rsid w:val="005B4076"/>
    <w:rsid w:val="005D7371"/>
    <w:rsid w:val="005E55B0"/>
    <w:rsid w:val="00612630"/>
    <w:rsid w:val="00626F64"/>
    <w:rsid w:val="006460D5"/>
    <w:rsid w:val="006517FA"/>
    <w:rsid w:val="006635FE"/>
    <w:rsid w:val="006705BE"/>
    <w:rsid w:val="00687BC4"/>
    <w:rsid w:val="00695828"/>
    <w:rsid w:val="006A03A6"/>
    <w:rsid w:val="006E7301"/>
    <w:rsid w:val="00707252"/>
    <w:rsid w:val="00707521"/>
    <w:rsid w:val="00726A53"/>
    <w:rsid w:val="00754B81"/>
    <w:rsid w:val="00755ED9"/>
    <w:rsid w:val="00772BA8"/>
    <w:rsid w:val="00780101"/>
    <w:rsid w:val="007839F0"/>
    <w:rsid w:val="00790748"/>
    <w:rsid w:val="007B0E79"/>
    <w:rsid w:val="007C38F2"/>
    <w:rsid w:val="007C57E3"/>
    <w:rsid w:val="007D524F"/>
    <w:rsid w:val="007E3DE0"/>
    <w:rsid w:val="007E475F"/>
    <w:rsid w:val="007F260F"/>
    <w:rsid w:val="0080287F"/>
    <w:rsid w:val="00892606"/>
    <w:rsid w:val="008A24CA"/>
    <w:rsid w:val="008A28CF"/>
    <w:rsid w:val="008A788A"/>
    <w:rsid w:val="008B1E28"/>
    <w:rsid w:val="008C67C6"/>
    <w:rsid w:val="008D555D"/>
    <w:rsid w:val="008E0959"/>
    <w:rsid w:val="008E2A64"/>
    <w:rsid w:val="008E3F38"/>
    <w:rsid w:val="00950531"/>
    <w:rsid w:val="009862D2"/>
    <w:rsid w:val="00994DCE"/>
    <w:rsid w:val="009A581F"/>
    <w:rsid w:val="009B1006"/>
    <w:rsid w:val="009C2CE0"/>
    <w:rsid w:val="00A06756"/>
    <w:rsid w:val="00A06DD4"/>
    <w:rsid w:val="00A17DD0"/>
    <w:rsid w:val="00A426E3"/>
    <w:rsid w:val="00A4286F"/>
    <w:rsid w:val="00A45819"/>
    <w:rsid w:val="00A53384"/>
    <w:rsid w:val="00A60426"/>
    <w:rsid w:val="00A729A6"/>
    <w:rsid w:val="00A76DAB"/>
    <w:rsid w:val="00A9459D"/>
    <w:rsid w:val="00AC61BE"/>
    <w:rsid w:val="00AE49EB"/>
    <w:rsid w:val="00AF3E5D"/>
    <w:rsid w:val="00B013BC"/>
    <w:rsid w:val="00B1021A"/>
    <w:rsid w:val="00B114F2"/>
    <w:rsid w:val="00B2261A"/>
    <w:rsid w:val="00B27DF9"/>
    <w:rsid w:val="00B35104"/>
    <w:rsid w:val="00B45865"/>
    <w:rsid w:val="00B61F87"/>
    <w:rsid w:val="00B70475"/>
    <w:rsid w:val="00B81C00"/>
    <w:rsid w:val="00B84609"/>
    <w:rsid w:val="00B85C0B"/>
    <w:rsid w:val="00BB1FD9"/>
    <w:rsid w:val="00BC59A7"/>
    <w:rsid w:val="00BC76E0"/>
    <w:rsid w:val="00BD1C12"/>
    <w:rsid w:val="00BE0F04"/>
    <w:rsid w:val="00BE3A66"/>
    <w:rsid w:val="00BE4BC7"/>
    <w:rsid w:val="00BF3D28"/>
    <w:rsid w:val="00BF6091"/>
    <w:rsid w:val="00C018F3"/>
    <w:rsid w:val="00C464DD"/>
    <w:rsid w:val="00C5762E"/>
    <w:rsid w:val="00C779AA"/>
    <w:rsid w:val="00C84F4A"/>
    <w:rsid w:val="00C856DD"/>
    <w:rsid w:val="00C9734F"/>
    <w:rsid w:val="00CA012A"/>
    <w:rsid w:val="00CA517A"/>
    <w:rsid w:val="00CC2719"/>
    <w:rsid w:val="00CE3475"/>
    <w:rsid w:val="00D07D99"/>
    <w:rsid w:val="00D129A4"/>
    <w:rsid w:val="00D235CD"/>
    <w:rsid w:val="00D42662"/>
    <w:rsid w:val="00D43D5D"/>
    <w:rsid w:val="00D65F79"/>
    <w:rsid w:val="00D856C7"/>
    <w:rsid w:val="00DB6A86"/>
    <w:rsid w:val="00DD2C2A"/>
    <w:rsid w:val="00DE792D"/>
    <w:rsid w:val="00DF0535"/>
    <w:rsid w:val="00DF7B37"/>
    <w:rsid w:val="00E4291B"/>
    <w:rsid w:val="00E710CF"/>
    <w:rsid w:val="00E94C33"/>
    <w:rsid w:val="00EE200E"/>
    <w:rsid w:val="00F46FA6"/>
    <w:rsid w:val="00F829C1"/>
    <w:rsid w:val="00F83A8C"/>
    <w:rsid w:val="00F91796"/>
    <w:rsid w:val="00F93504"/>
    <w:rsid w:val="00FA0FE6"/>
    <w:rsid w:val="00FA104C"/>
    <w:rsid w:val="00FB19A4"/>
    <w:rsid w:val="00FD510E"/>
    <w:rsid w:val="00FE6B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DFDF"/>
  <w15:chartTrackingRefBased/>
  <w15:docId w15:val="{572477EB-5050-CA43-BBF4-E7A19183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5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5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6C7"/>
    <w:rPr>
      <w:rFonts w:eastAsiaTheme="majorEastAsia" w:cstheme="majorBidi"/>
      <w:color w:val="272727" w:themeColor="text1" w:themeTint="D8"/>
    </w:rPr>
  </w:style>
  <w:style w:type="paragraph" w:styleId="Title">
    <w:name w:val="Title"/>
    <w:basedOn w:val="Normal"/>
    <w:next w:val="Normal"/>
    <w:link w:val="TitleChar"/>
    <w:uiPriority w:val="10"/>
    <w:qFormat/>
    <w:rsid w:val="00D85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6C7"/>
    <w:pPr>
      <w:spacing w:before="160"/>
      <w:jc w:val="center"/>
    </w:pPr>
    <w:rPr>
      <w:i/>
      <w:iCs/>
      <w:color w:val="404040" w:themeColor="text1" w:themeTint="BF"/>
    </w:rPr>
  </w:style>
  <w:style w:type="character" w:customStyle="1" w:styleId="QuoteChar">
    <w:name w:val="Quote Char"/>
    <w:basedOn w:val="DefaultParagraphFont"/>
    <w:link w:val="Quote"/>
    <w:uiPriority w:val="29"/>
    <w:rsid w:val="00D856C7"/>
    <w:rPr>
      <w:i/>
      <w:iCs/>
      <w:color w:val="404040" w:themeColor="text1" w:themeTint="BF"/>
    </w:rPr>
  </w:style>
  <w:style w:type="paragraph" w:styleId="ListParagraph">
    <w:name w:val="List Paragraph"/>
    <w:basedOn w:val="Normal"/>
    <w:uiPriority w:val="34"/>
    <w:qFormat/>
    <w:rsid w:val="00D856C7"/>
    <w:pPr>
      <w:ind w:left="720"/>
      <w:contextualSpacing/>
    </w:pPr>
  </w:style>
  <w:style w:type="character" w:styleId="IntenseEmphasis">
    <w:name w:val="Intense Emphasis"/>
    <w:basedOn w:val="DefaultParagraphFont"/>
    <w:uiPriority w:val="21"/>
    <w:qFormat/>
    <w:rsid w:val="00D856C7"/>
    <w:rPr>
      <w:i/>
      <w:iCs/>
      <w:color w:val="0F4761" w:themeColor="accent1" w:themeShade="BF"/>
    </w:rPr>
  </w:style>
  <w:style w:type="paragraph" w:styleId="IntenseQuote">
    <w:name w:val="Intense Quote"/>
    <w:basedOn w:val="Normal"/>
    <w:next w:val="Normal"/>
    <w:link w:val="IntenseQuoteChar"/>
    <w:uiPriority w:val="30"/>
    <w:qFormat/>
    <w:rsid w:val="00D85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6C7"/>
    <w:rPr>
      <w:i/>
      <w:iCs/>
      <w:color w:val="0F4761" w:themeColor="accent1" w:themeShade="BF"/>
    </w:rPr>
  </w:style>
  <w:style w:type="character" w:styleId="IntenseReference">
    <w:name w:val="Intense Reference"/>
    <w:basedOn w:val="DefaultParagraphFont"/>
    <w:uiPriority w:val="32"/>
    <w:qFormat/>
    <w:rsid w:val="00D856C7"/>
    <w:rPr>
      <w:b/>
      <w:bCs/>
      <w:smallCaps/>
      <w:color w:val="0F4761" w:themeColor="accent1" w:themeShade="BF"/>
      <w:spacing w:val="5"/>
    </w:rPr>
  </w:style>
  <w:style w:type="character" w:styleId="Hyperlink">
    <w:name w:val="Hyperlink"/>
    <w:basedOn w:val="DefaultParagraphFont"/>
    <w:uiPriority w:val="99"/>
    <w:unhideWhenUsed/>
    <w:rsid w:val="00337976"/>
    <w:rPr>
      <w:color w:val="467886" w:themeColor="hyperlink"/>
      <w:u w:val="single"/>
    </w:rPr>
  </w:style>
  <w:style w:type="character" w:styleId="UnresolvedMention">
    <w:name w:val="Unresolved Mention"/>
    <w:basedOn w:val="DefaultParagraphFont"/>
    <w:uiPriority w:val="99"/>
    <w:semiHidden/>
    <w:unhideWhenUsed/>
    <w:rsid w:val="00337976"/>
    <w:rPr>
      <w:color w:val="605E5C"/>
      <w:shd w:val="clear" w:color="auto" w:fill="E1DFDD"/>
    </w:rPr>
  </w:style>
  <w:style w:type="paragraph" w:styleId="FootnoteText">
    <w:name w:val="footnote text"/>
    <w:basedOn w:val="Normal"/>
    <w:link w:val="FootnoteTextChar"/>
    <w:uiPriority w:val="99"/>
    <w:semiHidden/>
    <w:unhideWhenUsed/>
    <w:rsid w:val="004F3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880"/>
    <w:rPr>
      <w:sz w:val="20"/>
      <w:szCs w:val="20"/>
    </w:rPr>
  </w:style>
  <w:style w:type="character" w:styleId="FootnoteReference">
    <w:name w:val="footnote reference"/>
    <w:basedOn w:val="DefaultParagraphFont"/>
    <w:uiPriority w:val="99"/>
    <w:semiHidden/>
    <w:unhideWhenUsed/>
    <w:rsid w:val="004F3880"/>
    <w:rPr>
      <w:vertAlign w:val="superscript"/>
    </w:rPr>
  </w:style>
  <w:style w:type="character" w:styleId="FollowedHyperlink">
    <w:name w:val="FollowedHyperlink"/>
    <w:basedOn w:val="DefaultParagraphFont"/>
    <w:uiPriority w:val="99"/>
    <w:semiHidden/>
    <w:unhideWhenUsed/>
    <w:rsid w:val="00E710CF"/>
    <w:rPr>
      <w:color w:val="96607D" w:themeColor="followedHyperlink"/>
      <w:u w:val="single"/>
    </w:rPr>
  </w:style>
  <w:style w:type="paragraph" w:styleId="EndnoteText">
    <w:name w:val="endnote text"/>
    <w:basedOn w:val="Normal"/>
    <w:link w:val="EndnoteTextChar"/>
    <w:uiPriority w:val="99"/>
    <w:semiHidden/>
    <w:unhideWhenUsed/>
    <w:rsid w:val="006E73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301"/>
    <w:rPr>
      <w:sz w:val="20"/>
      <w:szCs w:val="20"/>
    </w:rPr>
  </w:style>
  <w:style w:type="character" w:styleId="EndnoteReference">
    <w:name w:val="endnote reference"/>
    <w:basedOn w:val="DefaultParagraphFont"/>
    <w:uiPriority w:val="99"/>
    <w:semiHidden/>
    <w:unhideWhenUsed/>
    <w:rsid w:val="006E7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673">
      <w:bodyDiv w:val="1"/>
      <w:marLeft w:val="0"/>
      <w:marRight w:val="0"/>
      <w:marTop w:val="0"/>
      <w:marBottom w:val="0"/>
      <w:divBdr>
        <w:top w:val="none" w:sz="0" w:space="0" w:color="auto"/>
        <w:left w:val="none" w:sz="0" w:space="0" w:color="auto"/>
        <w:bottom w:val="none" w:sz="0" w:space="0" w:color="auto"/>
        <w:right w:val="none" w:sz="0" w:space="0" w:color="auto"/>
      </w:divBdr>
    </w:div>
    <w:div w:id="4867429">
      <w:bodyDiv w:val="1"/>
      <w:marLeft w:val="0"/>
      <w:marRight w:val="0"/>
      <w:marTop w:val="0"/>
      <w:marBottom w:val="0"/>
      <w:divBdr>
        <w:top w:val="none" w:sz="0" w:space="0" w:color="auto"/>
        <w:left w:val="none" w:sz="0" w:space="0" w:color="auto"/>
        <w:bottom w:val="none" w:sz="0" w:space="0" w:color="auto"/>
        <w:right w:val="none" w:sz="0" w:space="0" w:color="auto"/>
      </w:divBdr>
    </w:div>
    <w:div w:id="70975840">
      <w:bodyDiv w:val="1"/>
      <w:marLeft w:val="0"/>
      <w:marRight w:val="0"/>
      <w:marTop w:val="0"/>
      <w:marBottom w:val="0"/>
      <w:divBdr>
        <w:top w:val="none" w:sz="0" w:space="0" w:color="auto"/>
        <w:left w:val="none" w:sz="0" w:space="0" w:color="auto"/>
        <w:bottom w:val="none" w:sz="0" w:space="0" w:color="auto"/>
        <w:right w:val="none" w:sz="0" w:space="0" w:color="auto"/>
      </w:divBdr>
    </w:div>
    <w:div w:id="98070296">
      <w:bodyDiv w:val="1"/>
      <w:marLeft w:val="0"/>
      <w:marRight w:val="0"/>
      <w:marTop w:val="0"/>
      <w:marBottom w:val="0"/>
      <w:divBdr>
        <w:top w:val="none" w:sz="0" w:space="0" w:color="auto"/>
        <w:left w:val="none" w:sz="0" w:space="0" w:color="auto"/>
        <w:bottom w:val="none" w:sz="0" w:space="0" w:color="auto"/>
        <w:right w:val="none" w:sz="0" w:space="0" w:color="auto"/>
      </w:divBdr>
    </w:div>
    <w:div w:id="114952249">
      <w:bodyDiv w:val="1"/>
      <w:marLeft w:val="0"/>
      <w:marRight w:val="0"/>
      <w:marTop w:val="0"/>
      <w:marBottom w:val="0"/>
      <w:divBdr>
        <w:top w:val="none" w:sz="0" w:space="0" w:color="auto"/>
        <w:left w:val="none" w:sz="0" w:space="0" w:color="auto"/>
        <w:bottom w:val="none" w:sz="0" w:space="0" w:color="auto"/>
        <w:right w:val="none" w:sz="0" w:space="0" w:color="auto"/>
      </w:divBdr>
    </w:div>
    <w:div w:id="121659438">
      <w:bodyDiv w:val="1"/>
      <w:marLeft w:val="0"/>
      <w:marRight w:val="0"/>
      <w:marTop w:val="0"/>
      <w:marBottom w:val="0"/>
      <w:divBdr>
        <w:top w:val="none" w:sz="0" w:space="0" w:color="auto"/>
        <w:left w:val="none" w:sz="0" w:space="0" w:color="auto"/>
        <w:bottom w:val="none" w:sz="0" w:space="0" w:color="auto"/>
        <w:right w:val="none" w:sz="0" w:space="0" w:color="auto"/>
      </w:divBdr>
    </w:div>
    <w:div w:id="142897362">
      <w:bodyDiv w:val="1"/>
      <w:marLeft w:val="0"/>
      <w:marRight w:val="0"/>
      <w:marTop w:val="0"/>
      <w:marBottom w:val="0"/>
      <w:divBdr>
        <w:top w:val="none" w:sz="0" w:space="0" w:color="auto"/>
        <w:left w:val="none" w:sz="0" w:space="0" w:color="auto"/>
        <w:bottom w:val="none" w:sz="0" w:space="0" w:color="auto"/>
        <w:right w:val="none" w:sz="0" w:space="0" w:color="auto"/>
      </w:divBdr>
    </w:div>
    <w:div w:id="178131247">
      <w:bodyDiv w:val="1"/>
      <w:marLeft w:val="0"/>
      <w:marRight w:val="0"/>
      <w:marTop w:val="0"/>
      <w:marBottom w:val="0"/>
      <w:divBdr>
        <w:top w:val="none" w:sz="0" w:space="0" w:color="auto"/>
        <w:left w:val="none" w:sz="0" w:space="0" w:color="auto"/>
        <w:bottom w:val="none" w:sz="0" w:space="0" w:color="auto"/>
        <w:right w:val="none" w:sz="0" w:space="0" w:color="auto"/>
      </w:divBdr>
    </w:div>
    <w:div w:id="190998074">
      <w:bodyDiv w:val="1"/>
      <w:marLeft w:val="0"/>
      <w:marRight w:val="0"/>
      <w:marTop w:val="0"/>
      <w:marBottom w:val="0"/>
      <w:divBdr>
        <w:top w:val="none" w:sz="0" w:space="0" w:color="auto"/>
        <w:left w:val="none" w:sz="0" w:space="0" w:color="auto"/>
        <w:bottom w:val="none" w:sz="0" w:space="0" w:color="auto"/>
        <w:right w:val="none" w:sz="0" w:space="0" w:color="auto"/>
      </w:divBdr>
    </w:div>
    <w:div w:id="191576907">
      <w:bodyDiv w:val="1"/>
      <w:marLeft w:val="0"/>
      <w:marRight w:val="0"/>
      <w:marTop w:val="0"/>
      <w:marBottom w:val="0"/>
      <w:divBdr>
        <w:top w:val="none" w:sz="0" w:space="0" w:color="auto"/>
        <w:left w:val="none" w:sz="0" w:space="0" w:color="auto"/>
        <w:bottom w:val="none" w:sz="0" w:space="0" w:color="auto"/>
        <w:right w:val="none" w:sz="0" w:space="0" w:color="auto"/>
      </w:divBdr>
    </w:div>
    <w:div w:id="273559531">
      <w:bodyDiv w:val="1"/>
      <w:marLeft w:val="0"/>
      <w:marRight w:val="0"/>
      <w:marTop w:val="0"/>
      <w:marBottom w:val="0"/>
      <w:divBdr>
        <w:top w:val="none" w:sz="0" w:space="0" w:color="auto"/>
        <w:left w:val="none" w:sz="0" w:space="0" w:color="auto"/>
        <w:bottom w:val="none" w:sz="0" w:space="0" w:color="auto"/>
        <w:right w:val="none" w:sz="0" w:space="0" w:color="auto"/>
      </w:divBdr>
    </w:div>
    <w:div w:id="278532518">
      <w:bodyDiv w:val="1"/>
      <w:marLeft w:val="0"/>
      <w:marRight w:val="0"/>
      <w:marTop w:val="0"/>
      <w:marBottom w:val="0"/>
      <w:divBdr>
        <w:top w:val="none" w:sz="0" w:space="0" w:color="auto"/>
        <w:left w:val="none" w:sz="0" w:space="0" w:color="auto"/>
        <w:bottom w:val="none" w:sz="0" w:space="0" w:color="auto"/>
        <w:right w:val="none" w:sz="0" w:space="0" w:color="auto"/>
      </w:divBdr>
    </w:div>
    <w:div w:id="349911741">
      <w:bodyDiv w:val="1"/>
      <w:marLeft w:val="0"/>
      <w:marRight w:val="0"/>
      <w:marTop w:val="0"/>
      <w:marBottom w:val="0"/>
      <w:divBdr>
        <w:top w:val="none" w:sz="0" w:space="0" w:color="auto"/>
        <w:left w:val="none" w:sz="0" w:space="0" w:color="auto"/>
        <w:bottom w:val="none" w:sz="0" w:space="0" w:color="auto"/>
        <w:right w:val="none" w:sz="0" w:space="0" w:color="auto"/>
      </w:divBdr>
    </w:div>
    <w:div w:id="358817225">
      <w:bodyDiv w:val="1"/>
      <w:marLeft w:val="0"/>
      <w:marRight w:val="0"/>
      <w:marTop w:val="0"/>
      <w:marBottom w:val="0"/>
      <w:divBdr>
        <w:top w:val="none" w:sz="0" w:space="0" w:color="auto"/>
        <w:left w:val="none" w:sz="0" w:space="0" w:color="auto"/>
        <w:bottom w:val="none" w:sz="0" w:space="0" w:color="auto"/>
        <w:right w:val="none" w:sz="0" w:space="0" w:color="auto"/>
      </w:divBdr>
    </w:div>
    <w:div w:id="387261350">
      <w:bodyDiv w:val="1"/>
      <w:marLeft w:val="0"/>
      <w:marRight w:val="0"/>
      <w:marTop w:val="0"/>
      <w:marBottom w:val="0"/>
      <w:divBdr>
        <w:top w:val="none" w:sz="0" w:space="0" w:color="auto"/>
        <w:left w:val="none" w:sz="0" w:space="0" w:color="auto"/>
        <w:bottom w:val="none" w:sz="0" w:space="0" w:color="auto"/>
        <w:right w:val="none" w:sz="0" w:space="0" w:color="auto"/>
      </w:divBdr>
    </w:div>
    <w:div w:id="429355947">
      <w:bodyDiv w:val="1"/>
      <w:marLeft w:val="0"/>
      <w:marRight w:val="0"/>
      <w:marTop w:val="0"/>
      <w:marBottom w:val="0"/>
      <w:divBdr>
        <w:top w:val="none" w:sz="0" w:space="0" w:color="auto"/>
        <w:left w:val="none" w:sz="0" w:space="0" w:color="auto"/>
        <w:bottom w:val="none" w:sz="0" w:space="0" w:color="auto"/>
        <w:right w:val="none" w:sz="0" w:space="0" w:color="auto"/>
      </w:divBdr>
    </w:div>
    <w:div w:id="528108341">
      <w:bodyDiv w:val="1"/>
      <w:marLeft w:val="0"/>
      <w:marRight w:val="0"/>
      <w:marTop w:val="0"/>
      <w:marBottom w:val="0"/>
      <w:divBdr>
        <w:top w:val="none" w:sz="0" w:space="0" w:color="auto"/>
        <w:left w:val="none" w:sz="0" w:space="0" w:color="auto"/>
        <w:bottom w:val="none" w:sz="0" w:space="0" w:color="auto"/>
        <w:right w:val="none" w:sz="0" w:space="0" w:color="auto"/>
      </w:divBdr>
    </w:div>
    <w:div w:id="632910100">
      <w:bodyDiv w:val="1"/>
      <w:marLeft w:val="0"/>
      <w:marRight w:val="0"/>
      <w:marTop w:val="0"/>
      <w:marBottom w:val="0"/>
      <w:divBdr>
        <w:top w:val="none" w:sz="0" w:space="0" w:color="auto"/>
        <w:left w:val="none" w:sz="0" w:space="0" w:color="auto"/>
        <w:bottom w:val="none" w:sz="0" w:space="0" w:color="auto"/>
        <w:right w:val="none" w:sz="0" w:space="0" w:color="auto"/>
      </w:divBdr>
    </w:div>
    <w:div w:id="646671611">
      <w:bodyDiv w:val="1"/>
      <w:marLeft w:val="0"/>
      <w:marRight w:val="0"/>
      <w:marTop w:val="0"/>
      <w:marBottom w:val="0"/>
      <w:divBdr>
        <w:top w:val="none" w:sz="0" w:space="0" w:color="auto"/>
        <w:left w:val="none" w:sz="0" w:space="0" w:color="auto"/>
        <w:bottom w:val="none" w:sz="0" w:space="0" w:color="auto"/>
        <w:right w:val="none" w:sz="0" w:space="0" w:color="auto"/>
      </w:divBdr>
    </w:div>
    <w:div w:id="656808302">
      <w:bodyDiv w:val="1"/>
      <w:marLeft w:val="0"/>
      <w:marRight w:val="0"/>
      <w:marTop w:val="0"/>
      <w:marBottom w:val="0"/>
      <w:divBdr>
        <w:top w:val="none" w:sz="0" w:space="0" w:color="auto"/>
        <w:left w:val="none" w:sz="0" w:space="0" w:color="auto"/>
        <w:bottom w:val="none" w:sz="0" w:space="0" w:color="auto"/>
        <w:right w:val="none" w:sz="0" w:space="0" w:color="auto"/>
      </w:divBdr>
    </w:div>
    <w:div w:id="681394564">
      <w:bodyDiv w:val="1"/>
      <w:marLeft w:val="0"/>
      <w:marRight w:val="0"/>
      <w:marTop w:val="0"/>
      <w:marBottom w:val="0"/>
      <w:divBdr>
        <w:top w:val="none" w:sz="0" w:space="0" w:color="auto"/>
        <w:left w:val="none" w:sz="0" w:space="0" w:color="auto"/>
        <w:bottom w:val="none" w:sz="0" w:space="0" w:color="auto"/>
        <w:right w:val="none" w:sz="0" w:space="0" w:color="auto"/>
      </w:divBdr>
    </w:div>
    <w:div w:id="712385766">
      <w:bodyDiv w:val="1"/>
      <w:marLeft w:val="0"/>
      <w:marRight w:val="0"/>
      <w:marTop w:val="0"/>
      <w:marBottom w:val="0"/>
      <w:divBdr>
        <w:top w:val="none" w:sz="0" w:space="0" w:color="auto"/>
        <w:left w:val="none" w:sz="0" w:space="0" w:color="auto"/>
        <w:bottom w:val="none" w:sz="0" w:space="0" w:color="auto"/>
        <w:right w:val="none" w:sz="0" w:space="0" w:color="auto"/>
      </w:divBdr>
    </w:div>
    <w:div w:id="740714335">
      <w:bodyDiv w:val="1"/>
      <w:marLeft w:val="0"/>
      <w:marRight w:val="0"/>
      <w:marTop w:val="0"/>
      <w:marBottom w:val="0"/>
      <w:divBdr>
        <w:top w:val="none" w:sz="0" w:space="0" w:color="auto"/>
        <w:left w:val="none" w:sz="0" w:space="0" w:color="auto"/>
        <w:bottom w:val="none" w:sz="0" w:space="0" w:color="auto"/>
        <w:right w:val="none" w:sz="0" w:space="0" w:color="auto"/>
      </w:divBdr>
    </w:div>
    <w:div w:id="785344626">
      <w:bodyDiv w:val="1"/>
      <w:marLeft w:val="0"/>
      <w:marRight w:val="0"/>
      <w:marTop w:val="0"/>
      <w:marBottom w:val="0"/>
      <w:divBdr>
        <w:top w:val="none" w:sz="0" w:space="0" w:color="auto"/>
        <w:left w:val="none" w:sz="0" w:space="0" w:color="auto"/>
        <w:bottom w:val="none" w:sz="0" w:space="0" w:color="auto"/>
        <w:right w:val="none" w:sz="0" w:space="0" w:color="auto"/>
      </w:divBdr>
    </w:div>
    <w:div w:id="790980016">
      <w:bodyDiv w:val="1"/>
      <w:marLeft w:val="0"/>
      <w:marRight w:val="0"/>
      <w:marTop w:val="0"/>
      <w:marBottom w:val="0"/>
      <w:divBdr>
        <w:top w:val="none" w:sz="0" w:space="0" w:color="auto"/>
        <w:left w:val="none" w:sz="0" w:space="0" w:color="auto"/>
        <w:bottom w:val="none" w:sz="0" w:space="0" w:color="auto"/>
        <w:right w:val="none" w:sz="0" w:space="0" w:color="auto"/>
      </w:divBdr>
    </w:div>
    <w:div w:id="834490715">
      <w:bodyDiv w:val="1"/>
      <w:marLeft w:val="0"/>
      <w:marRight w:val="0"/>
      <w:marTop w:val="0"/>
      <w:marBottom w:val="0"/>
      <w:divBdr>
        <w:top w:val="none" w:sz="0" w:space="0" w:color="auto"/>
        <w:left w:val="none" w:sz="0" w:space="0" w:color="auto"/>
        <w:bottom w:val="none" w:sz="0" w:space="0" w:color="auto"/>
        <w:right w:val="none" w:sz="0" w:space="0" w:color="auto"/>
      </w:divBdr>
    </w:div>
    <w:div w:id="836772975">
      <w:bodyDiv w:val="1"/>
      <w:marLeft w:val="0"/>
      <w:marRight w:val="0"/>
      <w:marTop w:val="0"/>
      <w:marBottom w:val="0"/>
      <w:divBdr>
        <w:top w:val="none" w:sz="0" w:space="0" w:color="auto"/>
        <w:left w:val="none" w:sz="0" w:space="0" w:color="auto"/>
        <w:bottom w:val="none" w:sz="0" w:space="0" w:color="auto"/>
        <w:right w:val="none" w:sz="0" w:space="0" w:color="auto"/>
      </w:divBdr>
    </w:div>
    <w:div w:id="864444247">
      <w:bodyDiv w:val="1"/>
      <w:marLeft w:val="0"/>
      <w:marRight w:val="0"/>
      <w:marTop w:val="0"/>
      <w:marBottom w:val="0"/>
      <w:divBdr>
        <w:top w:val="none" w:sz="0" w:space="0" w:color="auto"/>
        <w:left w:val="none" w:sz="0" w:space="0" w:color="auto"/>
        <w:bottom w:val="none" w:sz="0" w:space="0" w:color="auto"/>
        <w:right w:val="none" w:sz="0" w:space="0" w:color="auto"/>
      </w:divBdr>
    </w:div>
    <w:div w:id="886062933">
      <w:bodyDiv w:val="1"/>
      <w:marLeft w:val="0"/>
      <w:marRight w:val="0"/>
      <w:marTop w:val="0"/>
      <w:marBottom w:val="0"/>
      <w:divBdr>
        <w:top w:val="none" w:sz="0" w:space="0" w:color="auto"/>
        <w:left w:val="none" w:sz="0" w:space="0" w:color="auto"/>
        <w:bottom w:val="none" w:sz="0" w:space="0" w:color="auto"/>
        <w:right w:val="none" w:sz="0" w:space="0" w:color="auto"/>
      </w:divBdr>
    </w:div>
    <w:div w:id="898056864">
      <w:bodyDiv w:val="1"/>
      <w:marLeft w:val="0"/>
      <w:marRight w:val="0"/>
      <w:marTop w:val="0"/>
      <w:marBottom w:val="0"/>
      <w:divBdr>
        <w:top w:val="none" w:sz="0" w:space="0" w:color="auto"/>
        <w:left w:val="none" w:sz="0" w:space="0" w:color="auto"/>
        <w:bottom w:val="none" w:sz="0" w:space="0" w:color="auto"/>
        <w:right w:val="none" w:sz="0" w:space="0" w:color="auto"/>
      </w:divBdr>
    </w:div>
    <w:div w:id="902759108">
      <w:bodyDiv w:val="1"/>
      <w:marLeft w:val="0"/>
      <w:marRight w:val="0"/>
      <w:marTop w:val="0"/>
      <w:marBottom w:val="0"/>
      <w:divBdr>
        <w:top w:val="none" w:sz="0" w:space="0" w:color="auto"/>
        <w:left w:val="none" w:sz="0" w:space="0" w:color="auto"/>
        <w:bottom w:val="none" w:sz="0" w:space="0" w:color="auto"/>
        <w:right w:val="none" w:sz="0" w:space="0" w:color="auto"/>
      </w:divBdr>
    </w:div>
    <w:div w:id="936786694">
      <w:bodyDiv w:val="1"/>
      <w:marLeft w:val="0"/>
      <w:marRight w:val="0"/>
      <w:marTop w:val="0"/>
      <w:marBottom w:val="0"/>
      <w:divBdr>
        <w:top w:val="none" w:sz="0" w:space="0" w:color="auto"/>
        <w:left w:val="none" w:sz="0" w:space="0" w:color="auto"/>
        <w:bottom w:val="none" w:sz="0" w:space="0" w:color="auto"/>
        <w:right w:val="none" w:sz="0" w:space="0" w:color="auto"/>
      </w:divBdr>
    </w:div>
    <w:div w:id="966202746">
      <w:bodyDiv w:val="1"/>
      <w:marLeft w:val="0"/>
      <w:marRight w:val="0"/>
      <w:marTop w:val="0"/>
      <w:marBottom w:val="0"/>
      <w:divBdr>
        <w:top w:val="none" w:sz="0" w:space="0" w:color="auto"/>
        <w:left w:val="none" w:sz="0" w:space="0" w:color="auto"/>
        <w:bottom w:val="none" w:sz="0" w:space="0" w:color="auto"/>
        <w:right w:val="none" w:sz="0" w:space="0" w:color="auto"/>
      </w:divBdr>
    </w:div>
    <w:div w:id="992754563">
      <w:bodyDiv w:val="1"/>
      <w:marLeft w:val="0"/>
      <w:marRight w:val="0"/>
      <w:marTop w:val="0"/>
      <w:marBottom w:val="0"/>
      <w:divBdr>
        <w:top w:val="none" w:sz="0" w:space="0" w:color="auto"/>
        <w:left w:val="none" w:sz="0" w:space="0" w:color="auto"/>
        <w:bottom w:val="none" w:sz="0" w:space="0" w:color="auto"/>
        <w:right w:val="none" w:sz="0" w:space="0" w:color="auto"/>
      </w:divBdr>
    </w:div>
    <w:div w:id="1007441844">
      <w:bodyDiv w:val="1"/>
      <w:marLeft w:val="0"/>
      <w:marRight w:val="0"/>
      <w:marTop w:val="0"/>
      <w:marBottom w:val="0"/>
      <w:divBdr>
        <w:top w:val="none" w:sz="0" w:space="0" w:color="auto"/>
        <w:left w:val="none" w:sz="0" w:space="0" w:color="auto"/>
        <w:bottom w:val="none" w:sz="0" w:space="0" w:color="auto"/>
        <w:right w:val="none" w:sz="0" w:space="0" w:color="auto"/>
      </w:divBdr>
    </w:div>
    <w:div w:id="1028332789">
      <w:bodyDiv w:val="1"/>
      <w:marLeft w:val="0"/>
      <w:marRight w:val="0"/>
      <w:marTop w:val="0"/>
      <w:marBottom w:val="0"/>
      <w:divBdr>
        <w:top w:val="none" w:sz="0" w:space="0" w:color="auto"/>
        <w:left w:val="none" w:sz="0" w:space="0" w:color="auto"/>
        <w:bottom w:val="none" w:sz="0" w:space="0" w:color="auto"/>
        <w:right w:val="none" w:sz="0" w:space="0" w:color="auto"/>
      </w:divBdr>
    </w:div>
    <w:div w:id="1037008591">
      <w:bodyDiv w:val="1"/>
      <w:marLeft w:val="0"/>
      <w:marRight w:val="0"/>
      <w:marTop w:val="0"/>
      <w:marBottom w:val="0"/>
      <w:divBdr>
        <w:top w:val="none" w:sz="0" w:space="0" w:color="auto"/>
        <w:left w:val="none" w:sz="0" w:space="0" w:color="auto"/>
        <w:bottom w:val="none" w:sz="0" w:space="0" w:color="auto"/>
        <w:right w:val="none" w:sz="0" w:space="0" w:color="auto"/>
      </w:divBdr>
    </w:div>
    <w:div w:id="1113749914">
      <w:bodyDiv w:val="1"/>
      <w:marLeft w:val="0"/>
      <w:marRight w:val="0"/>
      <w:marTop w:val="0"/>
      <w:marBottom w:val="0"/>
      <w:divBdr>
        <w:top w:val="none" w:sz="0" w:space="0" w:color="auto"/>
        <w:left w:val="none" w:sz="0" w:space="0" w:color="auto"/>
        <w:bottom w:val="none" w:sz="0" w:space="0" w:color="auto"/>
        <w:right w:val="none" w:sz="0" w:space="0" w:color="auto"/>
      </w:divBdr>
    </w:div>
    <w:div w:id="1115759207">
      <w:bodyDiv w:val="1"/>
      <w:marLeft w:val="0"/>
      <w:marRight w:val="0"/>
      <w:marTop w:val="0"/>
      <w:marBottom w:val="0"/>
      <w:divBdr>
        <w:top w:val="none" w:sz="0" w:space="0" w:color="auto"/>
        <w:left w:val="none" w:sz="0" w:space="0" w:color="auto"/>
        <w:bottom w:val="none" w:sz="0" w:space="0" w:color="auto"/>
        <w:right w:val="none" w:sz="0" w:space="0" w:color="auto"/>
      </w:divBdr>
    </w:div>
    <w:div w:id="1167668666">
      <w:bodyDiv w:val="1"/>
      <w:marLeft w:val="0"/>
      <w:marRight w:val="0"/>
      <w:marTop w:val="0"/>
      <w:marBottom w:val="0"/>
      <w:divBdr>
        <w:top w:val="none" w:sz="0" w:space="0" w:color="auto"/>
        <w:left w:val="none" w:sz="0" w:space="0" w:color="auto"/>
        <w:bottom w:val="none" w:sz="0" w:space="0" w:color="auto"/>
        <w:right w:val="none" w:sz="0" w:space="0" w:color="auto"/>
      </w:divBdr>
    </w:div>
    <w:div w:id="1170438949">
      <w:bodyDiv w:val="1"/>
      <w:marLeft w:val="0"/>
      <w:marRight w:val="0"/>
      <w:marTop w:val="0"/>
      <w:marBottom w:val="0"/>
      <w:divBdr>
        <w:top w:val="none" w:sz="0" w:space="0" w:color="auto"/>
        <w:left w:val="none" w:sz="0" w:space="0" w:color="auto"/>
        <w:bottom w:val="none" w:sz="0" w:space="0" w:color="auto"/>
        <w:right w:val="none" w:sz="0" w:space="0" w:color="auto"/>
      </w:divBdr>
    </w:div>
    <w:div w:id="1220674291">
      <w:bodyDiv w:val="1"/>
      <w:marLeft w:val="0"/>
      <w:marRight w:val="0"/>
      <w:marTop w:val="0"/>
      <w:marBottom w:val="0"/>
      <w:divBdr>
        <w:top w:val="none" w:sz="0" w:space="0" w:color="auto"/>
        <w:left w:val="none" w:sz="0" w:space="0" w:color="auto"/>
        <w:bottom w:val="none" w:sz="0" w:space="0" w:color="auto"/>
        <w:right w:val="none" w:sz="0" w:space="0" w:color="auto"/>
      </w:divBdr>
    </w:div>
    <w:div w:id="1327905744">
      <w:bodyDiv w:val="1"/>
      <w:marLeft w:val="0"/>
      <w:marRight w:val="0"/>
      <w:marTop w:val="0"/>
      <w:marBottom w:val="0"/>
      <w:divBdr>
        <w:top w:val="none" w:sz="0" w:space="0" w:color="auto"/>
        <w:left w:val="none" w:sz="0" w:space="0" w:color="auto"/>
        <w:bottom w:val="none" w:sz="0" w:space="0" w:color="auto"/>
        <w:right w:val="none" w:sz="0" w:space="0" w:color="auto"/>
      </w:divBdr>
    </w:div>
    <w:div w:id="1354723612">
      <w:bodyDiv w:val="1"/>
      <w:marLeft w:val="0"/>
      <w:marRight w:val="0"/>
      <w:marTop w:val="0"/>
      <w:marBottom w:val="0"/>
      <w:divBdr>
        <w:top w:val="none" w:sz="0" w:space="0" w:color="auto"/>
        <w:left w:val="none" w:sz="0" w:space="0" w:color="auto"/>
        <w:bottom w:val="none" w:sz="0" w:space="0" w:color="auto"/>
        <w:right w:val="none" w:sz="0" w:space="0" w:color="auto"/>
      </w:divBdr>
    </w:div>
    <w:div w:id="1376391121">
      <w:bodyDiv w:val="1"/>
      <w:marLeft w:val="0"/>
      <w:marRight w:val="0"/>
      <w:marTop w:val="0"/>
      <w:marBottom w:val="0"/>
      <w:divBdr>
        <w:top w:val="none" w:sz="0" w:space="0" w:color="auto"/>
        <w:left w:val="none" w:sz="0" w:space="0" w:color="auto"/>
        <w:bottom w:val="none" w:sz="0" w:space="0" w:color="auto"/>
        <w:right w:val="none" w:sz="0" w:space="0" w:color="auto"/>
      </w:divBdr>
    </w:div>
    <w:div w:id="1378580117">
      <w:bodyDiv w:val="1"/>
      <w:marLeft w:val="0"/>
      <w:marRight w:val="0"/>
      <w:marTop w:val="0"/>
      <w:marBottom w:val="0"/>
      <w:divBdr>
        <w:top w:val="none" w:sz="0" w:space="0" w:color="auto"/>
        <w:left w:val="none" w:sz="0" w:space="0" w:color="auto"/>
        <w:bottom w:val="none" w:sz="0" w:space="0" w:color="auto"/>
        <w:right w:val="none" w:sz="0" w:space="0" w:color="auto"/>
      </w:divBdr>
    </w:div>
    <w:div w:id="1413117744">
      <w:bodyDiv w:val="1"/>
      <w:marLeft w:val="0"/>
      <w:marRight w:val="0"/>
      <w:marTop w:val="0"/>
      <w:marBottom w:val="0"/>
      <w:divBdr>
        <w:top w:val="none" w:sz="0" w:space="0" w:color="auto"/>
        <w:left w:val="none" w:sz="0" w:space="0" w:color="auto"/>
        <w:bottom w:val="none" w:sz="0" w:space="0" w:color="auto"/>
        <w:right w:val="none" w:sz="0" w:space="0" w:color="auto"/>
      </w:divBdr>
    </w:div>
    <w:div w:id="1436513116">
      <w:bodyDiv w:val="1"/>
      <w:marLeft w:val="0"/>
      <w:marRight w:val="0"/>
      <w:marTop w:val="0"/>
      <w:marBottom w:val="0"/>
      <w:divBdr>
        <w:top w:val="none" w:sz="0" w:space="0" w:color="auto"/>
        <w:left w:val="none" w:sz="0" w:space="0" w:color="auto"/>
        <w:bottom w:val="none" w:sz="0" w:space="0" w:color="auto"/>
        <w:right w:val="none" w:sz="0" w:space="0" w:color="auto"/>
      </w:divBdr>
    </w:div>
    <w:div w:id="1456831175">
      <w:bodyDiv w:val="1"/>
      <w:marLeft w:val="0"/>
      <w:marRight w:val="0"/>
      <w:marTop w:val="0"/>
      <w:marBottom w:val="0"/>
      <w:divBdr>
        <w:top w:val="none" w:sz="0" w:space="0" w:color="auto"/>
        <w:left w:val="none" w:sz="0" w:space="0" w:color="auto"/>
        <w:bottom w:val="none" w:sz="0" w:space="0" w:color="auto"/>
        <w:right w:val="none" w:sz="0" w:space="0" w:color="auto"/>
      </w:divBdr>
    </w:div>
    <w:div w:id="1459835907">
      <w:bodyDiv w:val="1"/>
      <w:marLeft w:val="0"/>
      <w:marRight w:val="0"/>
      <w:marTop w:val="0"/>
      <w:marBottom w:val="0"/>
      <w:divBdr>
        <w:top w:val="none" w:sz="0" w:space="0" w:color="auto"/>
        <w:left w:val="none" w:sz="0" w:space="0" w:color="auto"/>
        <w:bottom w:val="none" w:sz="0" w:space="0" w:color="auto"/>
        <w:right w:val="none" w:sz="0" w:space="0" w:color="auto"/>
      </w:divBdr>
    </w:div>
    <w:div w:id="1515849110">
      <w:bodyDiv w:val="1"/>
      <w:marLeft w:val="0"/>
      <w:marRight w:val="0"/>
      <w:marTop w:val="0"/>
      <w:marBottom w:val="0"/>
      <w:divBdr>
        <w:top w:val="none" w:sz="0" w:space="0" w:color="auto"/>
        <w:left w:val="none" w:sz="0" w:space="0" w:color="auto"/>
        <w:bottom w:val="none" w:sz="0" w:space="0" w:color="auto"/>
        <w:right w:val="none" w:sz="0" w:space="0" w:color="auto"/>
      </w:divBdr>
    </w:div>
    <w:div w:id="1538274137">
      <w:bodyDiv w:val="1"/>
      <w:marLeft w:val="0"/>
      <w:marRight w:val="0"/>
      <w:marTop w:val="0"/>
      <w:marBottom w:val="0"/>
      <w:divBdr>
        <w:top w:val="none" w:sz="0" w:space="0" w:color="auto"/>
        <w:left w:val="none" w:sz="0" w:space="0" w:color="auto"/>
        <w:bottom w:val="none" w:sz="0" w:space="0" w:color="auto"/>
        <w:right w:val="none" w:sz="0" w:space="0" w:color="auto"/>
      </w:divBdr>
    </w:div>
    <w:div w:id="1548488825">
      <w:bodyDiv w:val="1"/>
      <w:marLeft w:val="0"/>
      <w:marRight w:val="0"/>
      <w:marTop w:val="0"/>
      <w:marBottom w:val="0"/>
      <w:divBdr>
        <w:top w:val="none" w:sz="0" w:space="0" w:color="auto"/>
        <w:left w:val="none" w:sz="0" w:space="0" w:color="auto"/>
        <w:bottom w:val="none" w:sz="0" w:space="0" w:color="auto"/>
        <w:right w:val="none" w:sz="0" w:space="0" w:color="auto"/>
      </w:divBdr>
    </w:div>
    <w:div w:id="1649631764">
      <w:bodyDiv w:val="1"/>
      <w:marLeft w:val="0"/>
      <w:marRight w:val="0"/>
      <w:marTop w:val="0"/>
      <w:marBottom w:val="0"/>
      <w:divBdr>
        <w:top w:val="none" w:sz="0" w:space="0" w:color="auto"/>
        <w:left w:val="none" w:sz="0" w:space="0" w:color="auto"/>
        <w:bottom w:val="none" w:sz="0" w:space="0" w:color="auto"/>
        <w:right w:val="none" w:sz="0" w:space="0" w:color="auto"/>
      </w:divBdr>
    </w:div>
    <w:div w:id="1659387142">
      <w:bodyDiv w:val="1"/>
      <w:marLeft w:val="0"/>
      <w:marRight w:val="0"/>
      <w:marTop w:val="0"/>
      <w:marBottom w:val="0"/>
      <w:divBdr>
        <w:top w:val="none" w:sz="0" w:space="0" w:color="auto"/>
        <w:left w:val="none" w:sz="0" w:space="0" w:color="auto"/>
        <w:bottom w:val="none" w:sz="0" w:space="0" w:color="auto"/>
        <w:right w:val="none" w:sz="0" w:space="0" w:color="auto"/>
      </w:divBdr>
    </w:div>
    <w:div w:id="1669552741">
      <w:bodyDiv w:val="1"/>
      <w:marLeft w:val="0"/>
      <w:marRight w:val="0"/>
      <w:marTop w:val="0"/>
      <w:marBottom w:val="0"/>
      <w:divBdr>
        <w:top w:val="none" w:sz="0" w:space="0" w:color="auto"/>
        <w:left w:val="none" w:sz="0" w:space="0" w:color="auto"/>
        <w:bottom w:val="none" w:sz="0" w:space="0" w:color="auto"/>
        <w:right w:val="none" w:sz="0" w:space="0" w:color="auto"/>
      </w:divBdr>
    </w:div>
    <w:div w:id="1677725803">
      <w:bodyDiv w:val="1"/>
      <w:marLeft w:val="0"/>
      <w:marRight w:val="0"/>
      <w:marTop w:val="0"/>
      <w:marBottom w:val="0"/>
      <w:divBdr>
        <w:top w:val="none" w:sz="0" w:space="0" w:color="auto"/>
        <w:left w:val="none" w:sz="0" w:space="0" w:color="auto"/>
        <w:bottom w:val="none" w:sz="0" w:space="0" w:color="auto"/>
        <w:right w:val="none" w:sz="0" w:space="0" w:color="auto"/>
      </w:divBdr>
    </w:div>
    <w:div w:id="1822505218">
      <w:bodyDiv w:val="1"/>
      <w:marLeft w:val="0"/>
      <w:marRight w:val="0"/>
      <w:marTop w:val="0"/>
      <w:marBottom w:val="0"/>
      <w:divBdr>
        <w:top w:val="none" w:sz="0" w:space="0" w:color="auto"/>
        <w:left w:val="none" w:sz="0" w:space="0" w:color="auto"/>
        <w:bottom w:val="none" w:sz="0" w:space="0" w:color="auto"/>
        <w:right w:val="none" w:sz="0" w:space="0" w:color="auto"/>
      </w:divBdr>
    </w:div>
    <w:div w:id="1824198769">
      <w:bodyDiv w:val="1"/>
      <w:marLeft w:val="0"/>
      <w:marRight w:val="0"/>
      <w:marTop w:val="0"/>
      <w:marBottom w:val="0"/>
      <w:divBdr>
        <w:top w:val="none" w:sz="0" w:space="0" w:color="auto"/>
        <w:left w:val="none" w:sz="0" w:space="0" w:color="auto"/>
        <w:bottom w:val="none" w:sz="0" w:space="0" w:color="auto"/>
        <w:right w:val="none" w:sz="0" w:space="0" w:color="auto"/>
      </w:divBdr>
    </w:div>
    <w:div w:id="1915579827">
      <w:bodyDiv w:val="1"/>
      <w:marLeft w:val="0"/>
      <w:marRight w:val="0"/>
      <w:marTop w:val="0"/>
      <w:marBottom w:val="0"/>
      <w:divBdr>
        <w:top w:val="none" w:sz="0" w:space="0" w:color="auto"/>
        <w:left w:val="none" w:sz="0" w:space="0" w:color="auto"/>
        <w:bottom w:val="none" w:sz="0" w:space="0" w:color="auto"/>
        <w:right w:val="none" w:sz="0" w:space="0" w:color="auto"/>
      </w:divBdr>
    </w:div>
    <w:div w:id="1950700231">
      <w:bodyDiv w:val="1"/>
      <w:marLeft w:val="0"/>
      <w:marRight w:val="0"/>
      <w:marTop w:val="0"/>
      <w:marBottom w:val="0"/>
      <w:divBdr>
        <w:top w:val="none" w:sz="0" w:space="0" w:color="auto"/>
        <w:left w:val="none" w:sz="0" w:space="0" w:color="auto"/>
        <w:bottom w:val="none" w:sz="0" w:space="0" w:color="auto"/>
        <w:right w:val="none" w:sz="0" w:space="0" w:color="auto"/>
      </w:divBdr>
    </w:div>
    <w:div w:id="2014333003">
      <w:bodyDiv w:val="1"/>
      <w:marLeft w:val="0"/>
      <w:marRight w:val="0"/>
      <w:marTop w:val="0"/>
      <w:marBottom w:val="0"/>
      <w:divBdr>
        <w:top w:val="none" w:sz="0" w:space="0" w:color="auto"/>
        <w:left w:val="none" w:sz="0" w:space="0" w:color="auto"/>
        <w:bottom w:val="none" w:sz="0" w:space="0" w:color="auto"/>
        <w:right w:val="none" w:sz="0" w:space="0" w:color="auto"/>
      </w:divBdr>
    </w:div>
    <w:div w:id="2017807388">
      <w:bodyDiv w:val="1"/>
      <w:marLeft w:val="0"/>
      <w:marRight w:val="0"/>
      <w:marTop w:val="0"/>
      <w:marBottom w:val="0"/>
      <w:divBdr>
        <w:top w:val="none" w:sz="0" w:space="0" w:color="auto"/>
        <w:left w:val="none" w:sz="0" w:space="0" w:color="auto"/>
        <w:bottom w:val="none" w:sz="0" w:space="0" w:color="auto"/>
        <w:right w:val="none" w:sz="0" w:space="0" w:color="auto"/>
      </w:divBdr>
    </w:div>
    <w:div w:id="2017807631">
      <w:bodyDiv w:val="1"/>
      <w:marLeft w:val="0"/>
      <w:marRight w:val="0"/>
      <w:marTop w:val="0"/>
      <w:marBottom w:val="0"/>
      <w:divBdr>
        <w:top w:val="none" w:sz="0" w:space="0" w:color="auto"/>
        <w:left w:val="none" w:sz="0" w:space="0" w:color="auto"/>
        <w:bottom w:val="none" w:sz="0" w:space="0" w:color="auto"/>
        <w:right w:val="none" w:sz="0" w:space="0" w:color="auto"/>
      </w:divBdr>
    </w:div>
    <w:div w:id="2025398346">
      <w:bodyDiv w:val="1"/>
      <w:marLeft w:val="0"/>
      <w:marRight w:val="0"/>
      <w:marTop w:val="0"/>
      <w:marBottom w:val="0"/>
      <w:divBdr>
        <w:top w:val="none" w:sz="0" w:space="0" w:color="auto"/>
        <w:left w:val="none" w:sz="0" w:space="0" w:color="auto"/>
        <w:bottom w:val="none" w:sz="0" w:space="0" w:color="auto"/>
        <w:right w:val="none" w:sz="0" w:space="0" w:color="auto"/>
      </w:divBdr>
    </w:div>
    <w:div w:id="2112504375">
      <w:bodyDiv w:val="1"/>
      <w:marLeft w:val="0"/>
      <w:marRight w:val="0"/>
      <w:marTop w:val="0"/>
      <w:marBottom w:val="0"/>
      <w:divBdr>
        <w:top w:val="none" w:sz="0" w:space="0" w:color="auto"/>
        <w:left w:val="none" w:sz="0" w:space="0" w:color="auto"/>
        <w:bottom w:val="none" w:sz="0" w:space="0" w:color="auto"/>
        <w:right w:val="none" w:sz="0" w:space="0" w:color="auto"/>
      </w:divBdr>
    </w:div>
    <w:div w:id="2130274003">
      <w:bodyDiv w:val="1"/>
      <w:marLeft w:val="0"/>
      <w:marRight w:val="0"/>
      <w:marTop w:val="0"/>
      <w:marBottom w:val="0"/>
      <w:divBdr>
        <w:top w:val="none" w:sz="0" w:space="0" w:color="auto"/>
        <w:left w:val="none" w:sz="0" w:space="0" w:color="auto"/>
        <w:bottom w:val="none" w:sz="0" w:space="0" w:color="auto"/>
        <w:right w:val="none" w:sz="0" w:space="0" w:color="auto"/>
      </w:divBdr>
    </w:div>
    <w:div w:id="21372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hl-databases.icrc.org/en/ihl-treaties/api-1977/article-79" TargetMode="External"/><Relationship Id="rId13" Type="http://schemas.openxmlformats.org/officeDocument/2006/relationships/hyperlink" Target="https://safety.rsf.org/appendix-i-protection-of-journalists-in-war-zones/" TargetMode="External"/><Relationship Id="rId18" Type="http://schemas.openxmlformats.org/officeDocument/2006/relationships/hyperlink" Target="https://nuju.org.ua/list-of-journalists-killed-since-start-of-russia-s-full-scale-aggression-update-2/" TargetMode="External"/><Relationship Id="rId3" Type="http://schemas.openxmlformats.org/officeDocument/2006/relationships/hyperlink" Target="https://safety.rsf.org/appendix-i-protection-of-journalists-in-war-zones/" TargetMode="External"/><Relationship Id="rId21" Type="http://schemas.openxmlformats.org/officeDocument/2006/relationships/hyperlink" Target="https://www.gov.uk/government/publications/national-action-plan-for-the-safety-of-journalists/national-action-plan-for-the-safety-of-journalists" TargetMode="External"/><Relationship Id="rId7" Type="http://schemas.openxmlformats.org/officeDocument/2006/relationships/hyperlink" Target="https://kq.freepressunlimited.org/themes/media-and-conflict/difficulties-of-accessing-the-conflict-zone/" TargetMode="External"/><Relationship Id="rId12" Type="http://schemas.openxmlformats.org/officeDocument/2006/relationships/hyperlink" Target="https://www.eeas.europa.eu/delegations/un-new-york/eu-statement-&#8211;-un-security-council-arria-formula-meeting-protection-journalists_en?s=63" TargetMode="External"/><Relationship Id="rId17" Type="http://schemas.openxmlformats.org/officeDocument/2006/relationships/hyperlink" Target="https://cpj.org/reports/2006/11/russia-murders/" TargetMode="External"/><Relationship Id="rId2" Type="http://schemas.openxmlformats.org/officeDocument/2006/relationships/hyperlink" Target="https://www.cfr.org/global-conflict-tracker" TargetMode="External"/><Relationship Id="rId16" Type="http://schemas.openxmlformats.org/officeDocument/2006/relationships/hyperlink" Target="https://rsf.org/en/pressure-intimidation-and-censorship-israeli-journalists-have-faced-growing-repression-past-year" TargetMode="External"/><Relationship Id="rId20" Type="http://schemas.openxmlformats.org/officeDocument/2006/relationships/hyperlink" Target="https://www.gov.uk/government/publications/national-action-plan-for-the-safety-of-journalists/national-action-plan-for-the-safety-of-journalists" TargetMode="External"/><Relationship Id="rId1" Type="http://schemas.openxmlformats.org/officeDocument/2006/relationships/hyperlink" Target="https://dictionary.cambridge.org/dictionary/english/journalist" TargetMode="External"/><Relationship Id="rId6" Type="http://schemas.openxmlformats.org/officeDocument/2006/relationships/hyperlink" Target="https://www.kas.de/c/document_library/get_file?uuid=82b41c40-fd3a-3321-6196-f80720a6696e&amp;groupId=252038" TargetMode="External"/><Relationship Id="rId11" Type="http://schemas.openxmlformats.org/officeDocument/2006/relationships/hyperlink" Target="https://documents.un.org/doc/undoc/gen/n14/708/55/pdf/n1470855.pdf" TargetMode="External"/><Relationship Id="rId24" Type="http://schemas.openxmlformats.org/officeDocument/2006/relationships/hyperlink" Target="https://reliefweb.int/report/syrian-arab-republic/world-press-freedom-day-717-journalists-and-media-workers-have-been-documented-killed-parties-conflict-and-controlling-forces-syria-march-2011-including-53-who-died-due-torture-enar" TargetMode="External"/><Relationship Id="rId5" Type="http://schemas.openxmlformats.org/officeDocument/2006/relationships/hyperlink" Target="https://www.unesco.org/en/articles/2023-alarming-increase-journalists-killed-conflict-zones" TargetMode="External"/><Relationship Id="rId15" Type="http://schemas.openxmlformats.org/officeDocument/2006/relationships/hyperlink" Target="https://geneva-academy.ch/galleries/today-s-armed-conflicts" TargetMode="External"/><Relationship Id="rId23" Type="http://schemas.openxmlformats.org/officeDocument/2006/relationships/hyperlink" Target="https://rsf.org/en/country/Syria" TargetMode="External"/><Relationship Id="rId10" Type="http://schemas.openxmlformats.org/officeDocument/2006/relationships/hyperlink" Target="https://www.unesco.org/en/safety-journalists/un-plan-action?hub=687" TargetMode="External"/><Relationship Id="rId19" Type="http://schemas.openxmlformats.org/officeDocument/2006/relationships/hyperlink" Target="https://rsf.org/en/country/russia" TargetMode="External"/><Relationship Id="rId4" Type="http://schemas.openxmlformats.org/officeDocument/2006/relationships/hyperlink" Target="https://cpj.org/2024/11/journalist-casualties-in-the-israel-gaza-conflict/" TargetMode="External"/><Relationship Id="rId9" Type="http://schemas.openxmlformats.org/officeDocument/2006/relationships/hyperlink" Target="https://casebook.icrc.org/case-study/protection-journalists" TargetMode="External"/><Relationship Id="rId14" Type="http://schemas.openxmlformats.org/officeDocument/2006/relationships/hyperlink" Target="https://rsf.org/en/rsf-calls-emergency-un-security-council-meeting-israeli-violations-resolution-2222-protecting" TargetMode="External"/><Relationship Id="rId22" Type="http://schemas.openxmlformats.org/officeDocument/2006/relationships/hyperlink" Target="https://www.newsmediacoalition.org/how-countries-score-on-safeguarding-primary-source-journalism-and-press-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Cam</b:Tag>
    <b:SourceType>Book</b:SourceType>
    <b:Guid>{87723B35-5532-5048-8590-7DDD55278349}</b:Guid>
    <b:Author>
      <b:Author>
        <b:Corporate> Cambridge Advanced Learner's Dictionary &amp; Thesaurus</b:Corporate>
      </b:Author>
    </b:Author>
    <b:Title>Meaning of journalist in English</b:Title>
    <b:Publisher>Cambridge University Press</b:Publisher>
    <b:RefOrder>1</b:RefOrder>
  </b:Source>
</b:Sources>
</file>

<file path=customXml/itemProps1.xml><?xml version="1.0" encoding="utf-8"?>
<ds:datastoreItem xmlns:ds="http://schemas.openxmlformats.org/officeDocument/2006/customXml" ds:itemID="{286DDACC-A96B-1549-9395-3F415B05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Figueiredo (4461)</dc:creator>
  <cp:keywords/>
  <dc:description/>
  <cp:lastModifiedBy>Leonor Figueiredo (4461)</cp:lastModifiedBy>
  <cp:revision>2</cp:revision>
  <dcterms:created xsi:type="dcterms:W3CDTF">2025-02-07T09:35:00Z</dcterms:created>
  <dcterms:modified xsi:type="dcterms:W3CDTF">2025-02-07T09:35:00Z</dcterms:modified>
</cp:coreProperties>
</file>