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EFC20" w14:textId="031EBC42" w:rsidR="00995A98" w:rsidRPr="006735BC" w:rsidRDefault="006735BC" w:rsidP="006735BC">
      <w:pPr>
        <w:spacing w:line="360" w:lineRule="auto"/>
        <w:jc w:val="both"/>
        <w:rPr>
          <w:rFonts w:ascii="Times New Roman" w:hAnsi="Times New Roman" w:cs="Times New Roman"/>
          <w:b/>
          <w:sz w:val="28"/>
          <w:szCs w:val="28"/>
        </w:rPr>
      </w:pPr>
      <w:r w:rsidRPr="006735BC">
        <w:rPr>
          <w:rFonts w:ascii="Times New Roman" w:hAnsi="Times New Roman" w:cs="Times New Roman"/>
          <w:b/>
          <w:sz w:val="28"/>
          <w:szCs w:val="28"/>
        </w:rPr>
        <w:t>Security Council</w:t>
      </w:r>
      <w:r>
        <w:rPr>
          <w:rFonts w:ascii="Times New Roman" w:hAnsi="Times New Roman" w:cs="Times New Roman"/>
          <w:b/>
          <w:bCs/>
          <w:noProof/>
          <w:sz w:val="32"/>
          <w:szCs w:val="32"/>
        </w:rPr>
        <w:t xml:space="preserve"> </w:t>
      </w:r>
      <w:r>
        <w:rPr>
          <w:rFonts w:ascii="Times New Roman" w:hAnsi="Times New Roman" w:cs="Times New Roman"/>
          <w:b/>
          <w:bCs/>
          <w:noProof/>
          <w:sz w:val="32"/>
          <w:szCs w:val="32"/>
        </w:rPr>
        <w:drawing>
          <wp:anchor distT="0" distB="0" distL="114300" distR="114300" simplePos="0" relativeHeight="251659264" behindDoc="0" locked="0" layoutInCell="1" allowOverlap="1" wp14:anchorId="4F8EB4C4" wp14:editId="695F3DE3">
            <wp:simplePos x="0" y="0"/>
            <wp:positionH relativeFrom="column">
              <wp:posOffset>0</wp:posOffset>
            </wp:positionH>
            <wp:positionV relativeFrom="paragraph">
              <wp:posOffset>0</wp:posOffset>
            </wp:positionV>
            <wp:extent cx="2014855" cy="1631950"/>
            <wp:effectExtent l="0" t="0" r="4445" b="6350"/>
            <wp:wrapSquare wrapText="bothSides"/>
            <wp:docPr id="1665021452" name="Picture 1" descr="A logo of a microphone and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21452" name="Picture 1" descr="A logo of a microphone and a glob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855" cy="1631950"/>
                    </a:xfrm>
                    <a:prstGeom prst="rect">
                      <a:avLst/>
                    </a:prstGeom>
                  </pic:spPr>
                </pic:pic>
              </a:graphicData>
            </a:graphic>
            <wp14:sizeRelH relativeFrom="page">
              <wp14:pctWidth>0</wp14:pctWidth>
            </wp14:sizeRelH>
            <wp14:sizeRelV relativeFrom="page">
              <wp14:pctHeight>0</wp14:pctHeight>
            </wp14:sizeRelV>
          </wp:anchor>
        </w:drawing>
      </w:r>
    </w:p>
    <w:p w14:paraId="2B2B1358" w14:textId="77777777" w:rsidR="00995A98" w:rsidRPr="006735BC" w:rsidRDefault="00000000" w:rsidP="006735BC">
      <w:pPr>
        <w:spacing w:line="360" w:lineRule="auto"/>
        <w:jc w:val="both"/>
        <w:rPr>
          <w:rFonts w:ascii="Times New Roman" w:hAnsi="Times New Roman" w:cs="Times New Roman"/>
          <w:b/>
          <w:sz w:val="28"/>
          <w:szCs w:val="28"/>
        </w:rPr>
      </w:pPr>
      <w:r w:rsidRPr="006735BC">
        <w:rPr>
          <w:rFonts w:ascii="Times New Roman" w:hAnsi="Times New Roman" w:cs="Times New Roman"/>
          <w:b/>
          <w:sz w:val="28"/>
          <w:szCs w:val="28"/>
        </w:rPr>
        <w:t>Issue: Addressing the rights of women in Afghanistan following the establishment of Taliban rule</w:t>
      </w:r>
    </w:p>
    <w:p w14:paraId="2E91E7E5" w14:textId="77777777" w:rsidR="00995A98" w:rsidRDefault="00995A98" w:rsidP="006735BC">
      <w:pPr>
        <w:pBdr>
          <w:top w:val="nil"/>
          <w:left w:val="nil"/>
          <w:bottom w:val="nil"/>
          <w:right w:val="nil"/>
          <w:between w:val="nil"/>
        </w:pBdr>
        <w:spacing w:line="360" w:lineRule="auto"/>
        <w:jc w:val="both"/>
        <w:rPr>
          <w:rFonts w:ascii="Times New Roman" w:hAnsi="Times New Roman" w:cs="Times New Roman"/>
          <w:sz w:val="24"/>
          <w:szCs w:val="24"/>
        </w:rPr>
      </w:pPr>
    </w:p>
    <w:p w14:paraId="31BC6C92" w14:textId="77777777" w:rsidR="006735BC" w:rsidRPr="006735BC" w:rsidRDefault="006735BC" w:rsidP="006735BC">
      <w:pPr>
        <w:pBdr>
          <w:top w:val="nil"/>
          <w:left w:val="nil"/>
          <w:bottom w:val="nil"/>
          <w:right w:val="nil"/>
          <w:between w:val="nil"/>
        </w:pBdr>
        <w:spacing w:line="360" w:lineRule="auto"/>
        <w:jc w:val="both"/>
        <w:rPr>
          <w:rFonts w:ascii="Times New Roman" w:hAnsi="Times New Roman" w:cs="Times New Roman"/>
          <w:sz w:val="24"/>
          <w:szCs w:val="24"/>
        </w:rPr>
      </w:pPr>
    </w:p>
    <w:p w14:paraId="0459AF11" w14:textId="7F9DDC8A" w:rsidR="006735BC" w:rsidRPr="006735BC" w:rsidRDefault="00000000" w:rsidP="006735BC">
      <w:pPr>
        <w:pBdr>
          <w:top w:val="nil"/>
          <w:left w:val="nil"/>
          <w:bottom w:val="nil"/>
          <w:right w:val="nil"/>
          <w:between w:val="nil"/>
        </w:pBdr>
        <w:spacing w:line="360" w:lineRule="auto"/>
        <w:jc w:val="both"/>
        <w:rPr>
          <w:rFonts w:ascii="Times New Roman" w:hAnsi="Times New Roman" w:cs="Times New Roman"/>
          <w:b/>
          <w:bCs/>
          <w:sz w:val="28"/>
          <w:szCs w:val="28"/>
        </w:rPr>
      </w:pPr>
      <w:r w:rsidRPr="006735BC">
        <w:rPr>
          <w:rFonts w:ascii="Times New Roman" w:hAnsi="Times New Roman" w:cs="Times New Roman"/>
          <w:b/>
          <w:bCs/>
          <w:sz w:val="28"/>
          <w:szCs w:val="28"/>
        </w:rPr>
        <w:t>Geographic Context</w:t>
      </w:r>
      <w:r w:rsidR="006735BC" w:rsidRPr="006735BC">
        <w:rPr>
          <w:rFonts w:ascii="Times New Roman" w:hAnsi="Times New Roman" w:cs="Times New Roman"/>
          <w:b/>
          <w:bCs/>
          <w:sz w:val="28"/>
          <w:szCs w:val="28"/>
        </w:rPr>
        <w:t>:</w:t>
      </w:r>
    </w:p>
    <w:p w14:paraId="27BD5BF3" w14:textId="0E274A6A" w:rsidR="00995A98" w:rsidRPr="006735BC" w:rsidRDefault="00000000" w:rsidP="006735BC">
      <w:pPr>
        <w:pBdr>
          <w:top w:val="nil"/>
          <w:left w:val="nil"/>
          <w:bottom w:val="nil"/>
          <w:right w:val="nil"/>
          <w:between w:val="nil"/>
        </w:pBd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Afghanistan is a landlocked nation located in central Asia on the Iranian plateau, bordering with Pakistan to the east and Iran to the west. Lying on important trade routes, such as the silk road, and connecting the nations of the Middle East and Europe to Eastern Asia and Southern Asia, it has been, for millennia, sought out by great empires and armies, traces of which can still be found all over the country today. It is characterised by its geographical features such as jagged peaks covered in snow </w:t>
      </w:r>
      <w:r w:rsidR="00314AFD" w:rsidRPr="006735BC">
        <w:rPr>
          <w:rFonts w:ascii="Times New Roman" w:hAnsi="Times New Roman" w:cs="Times New Roman"/>
          <w:sz w:val="24"/>
          <w:szCs w:val="24"/>
        </w:rPr>
        <w:t>year-round</w:t>
      </w:r>
      <w:r w:rsidRPr="006735BC">
        <w:rPr>
          <w:rFonts w:ascii="Times New Roman" w:hAnsi="Times New Roman" w:cs="Times New Roman"/>
          <w:sz w:val="24"/>
          <w:szCs w:val="24"/>
        </w:rPr>
        <w:t xml:space="preserve"> and vast empty deserts. These features have separated the nation into 4 distinct regions, all with Politics, culture, and language within each region often differ from that which influences the central government in the capital city of Kabul, instead they are more </w:t>
      </w:r>
      <w:proofErr w:type="gramStart"/>
      <w:r w:rsidRPr="006735BC">
        <w:rPr>
          <w:rFonts w:ascii="Times New Roman" w:hAnsi="Times New Roman" w:cs="Times New Roman"/>
          <w:sz w:val="24"/>
          <w:szCs w:val="24"/>
        </w:rPr>
        <w:t>similar to</w:t>
      </w:r>
      <w:proofErr w:type="gramEnd"/>
      <w:r w:rsidRPr="006735BC">
        <w:rPr>
          <w:rFonts w:ascii="Times New Roman" w:hAnsi="Times New Roman" w:cs="Times New Roman"/>
          <w:sz w:val="24"/>
          <w:szCs w:val="24"/>
        </w:rPr>
        <w:t xml:space="preserve"> neighbouring countries.</w:t>
      </w:r>
      <w:r w:rsidRPr="006735BC">
        <w:rPr>
          <w:rFonts w:ascii="Times New Roman" w:hAnsi="Times New Roman" w:cs="Times New Roman"/>
          <w:sz w:val="24"/>
          <w:szCs w:val="24"/>
          <w:vertAlign w:val="superscript"/>
        </w:rPr>
        <w:footnoteReference w:id="1"/>
      </w:r>
    </w:p>
    <w:p w14:paraId="267D4209" w14:textId="77777777" w:rsidR="00995A98" w:rsidRPr="006735BC" w:rsidRDefault="00995A98" w:rsidP="006735BC">
      <w:pPr>
        <w:pBdr>
          <w:top w:val="nil"/>
          <w:left w:val="nil"/>
          <w:bottom w:val="nil"/>
          <w:right w:val="nil"/>
          <w:between w:val="nil"/>
        </w:pBdr>
        <w:spacing w:line="360" w:lineRule="auto"/>
        <w:jc w:val="both"/>
        <w:rPr>
          <w:rFonts w:ascii="Times New Roman" w:hAnsi="Times New Roman" w:cs="Times New Roman"/>
          <w:sz w:val="24"/>
          <w:szCs w:val="24"/>
        </w:rPr>
      </w:pPr>
    </w:p>
    <w:p w14:paraId="2E5B150F" w14:textId="4AE9FCCA" w:rsidR="00995A98" w:rsidRPr="006735BC" w:rsidRDefault="00000000" w:rsidP="006735BC">
      <w:pPr>
        <w:spacing w:line="360" w:lineRule="auto"/>
        <w:jc w:val="center"/>
        <w:rPr>
          <w:rFonts w:ascii="Times New Roman" w:hAnsi="Times New Roman" w:cs="Times New Roman"/>
          <w:sz w:val="24"/>
          <w:szCs w:val="24"/>
        </w:rPr>
      </w:pPr>
      <w:r w:rsidRPr="006735BC">
        <w:rPr>
          <w:rFonts w:ascii="Times New Roman" w:hAnsi="Times New Roman" w:cs="Times New Roman"/>
          <w:noProof/>
          <w:sz w:val="24"/>
          <w:szCs w:val="24"/>
        </w:rPr>
        <w:drawing>
          <wp:inline distT="114300" distB="114300" distL="114300" distR="114300" wp14:anchorId="29766814" wp14:editId="3E8390B2">
            <wp:extent cx="3233738" cy="242093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33738" cy="2420933"/>
                    </a:xfrm>
                    <a:prstGeom prst="rect">
                      <a:avLst/>
                    </a:prstGeom>
                    <a:ln/>
                  </pic:spPr>
                </pic:pic>
              </a:graphicData>
            </a:graphic>
          </wp:inline>
        </w:drawing>
      </w:r>
    </w:p>
    <w:p w14:paraId="7743A65B" w14:textId="77777777" w:rsidR="00995A98" w:rsidRPr="006735BC" w:rsidRDefault="00995A98" w:rsidP="006735BC">
      <w:pPr>
        <w:spacing w:line="360" w:lineRule="auto"/>
        <w:jc w:val="both"/>
        <w:rPr>
          <w:rFonts w:ascii="Times New Roman" w:hAnsi="Times New Roman" w:cs="Times New Roman"/>
          <w:sz w:val="24"/>
          <w:szCs w:val="24"/>
        </w:rPr>
      </w:pPr>
    </w:p>
    <w:p w14:paraId="7951DCF4" w14:textId="77777777" w:rsidR="00995A98" w:rsidRPr="006735BC" w:rsidRDefault="00000000" w:rsidP="006735BC">
      <w:pPr>
        <w:pBdr>
          <w:top w:val="nil"/>
          <w:left w:val="nil"/>
          <w:bottom w:val="nil"/>
          <w:right w:val="nil"/>
          <w:between w:val="nil"/>
        </w:pBd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The nation of Afghanistan is home to 34,940,837 people, with many different ethnicities, such as the Pashtun (the main ethnicity in the nation), Tajiks and Hazara to name a few. all these ethnicities have different customs, culture, languages, etc…</w:t>
      </w:r>
      <w:r w:rsidRPr="006735BC">
        <w:rPr>
          <w:rFonts w:ascii="Times New Roman" w:hAnsi="Times New Roman" w:cs="Times New Roman"/>
          <w:sz w:val="24"/>
          <w:szCs w:val="24"/>
          <w:vertAlign w:val="superscript"/>
        </w:rPr>
        <w:footnoteReference w:id="2"/>
      </w:r>
    </w:p>
    <w:p w14:paraId="54966C0F" w14:textId="77777777" w:rsidR="00995A98" w:rsidRPr="006735BC" w:rsidRDefault="00995A98" w:rsidP="006735BC">
      <w:pPr>
        <w:spacing w:line="360" w:lineRule="auto"/>
        <w:jc w:val="both"/>
        <w:rPr>
          <w:rFonts w:ascii="Times New Roman" w:hAnsi="Times New Roman" w:cs="Times New Roman"/>
          <w:sz w:val="24"/>
          <w:szCs w:val="24"/>
        </w:rPr>
      </w:pPr>
    </w:p>
    <w:p w14:paraId="29BC5930" w14:textId="4AE4EE8E" w:rsidR="00995A98" w:rsidRPr="006735BC" w:rsidRDefault="00000000" w:rsidP="006735BC">
      <w:pPr>
        <w:pBdr>
          <w:top w:val="nil"/>
          <w:left w:val="nil"/>
          <w:bottom w:val="nil"/>
          <w:right w:val="nil"/>
          <w:between w:val="nil"/>
        </w:pBd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The capital of the nation of Afghanistan is Kabul, the largest urban centre in the nation </w:t>
      </w:r>
      <w:proofErr w:type="gramStart"/>
      <w:r w:rsidRPr="006735BC">
        <w:rPr>
          <w:rFonts w:ascii="Times New Roman" w:hAnsi="Times New Roman" w:cs="Times New Roman"/>
          <w:sz w:val="24"/>
          <w:szCs w:val="24"/>
        </w:rPr>
        <w:t>and also</w:t>
      </w:r>
      <w:proofErr w:type="gramEnd"/>
      <w:r w:rsidRPr="006735BC">
        <w:rPr>
          <w:rFonts w:ascii="Times New Roman" w:hAnsi="Times New Roman" w:cs="Times New Roman"/>
          <w:sz w:val="24"/>
          <w:szCs w:val="24"/>
        </w:rPr>
        <w:t xml:space="preserve"> the country’s </w:t>
      </w:r>
      <w:r w:rsidR="003D0490" w:rsidRPr="006735BC">
        <w:rPr>
          <w:rFonts w:ascii="Times New Roman" w:hAnsi="Times New Roman" w:cs="Times New Roman"/>
          <w:sz w:val="24"/>
          <w:szCs w:val="24"/>
        </w:rPr>
        <w:t>economic</w:t>
      </w:r>
      <w:r w:rsidRPr="006735BC">
        <w:rPr>
          <w:rFonts w:ascii="Times New Roman" w:hAnsi="Times New Roman" w:cs="Times New Roman"/>
          <w:sz w:val="24"/>
          <w:szCs w:val="24"/>
        </w:rPr>
        <w:t xml:space="preserve"> and political centre. A settlement has existed at or near Kabul for some 3,500 years, but it was not until the early 20th century that the city extended north of the Kabul River. This growth continued through the 1980s, when villagers from areas affected by the Afghan War migrated to the relative safety of Kabul. The city has witnessed unprecedented growth since the U.S.-led invasion of the country in 2001 in response to the September 11 attacks.</w:t>
      </w:r>
      <w:r w:rsidRPr="006735BC">
        <w:rPr>
          <w:rFonts w:ascii="Times New Roman" w:hAnsi="Times New Roman" w:cs="Times New Roman"/>
          <w:sz w:val="24"/>
          <w:szCs w:val="24"/>
          <w:vertAlign w:val="superscript"/>
        </w:rPr>
        <w:footnoteReference w:id="3"/>
      </w:r>
    </w:p>
    <w:p w14:paraId="39B642D5" w14:textId="77777777" w:rsidR="00995A98" w:rsidRPr="006735BC" w:rsidRDefault="00995A98" w:rsidP="006735BC">
      <w:pPr>
        <w:pBdr>
          <w:top w:val="nil"/>
          <w:left w:val="nil"/>
          <w:bottom w:val="nil"/>
          <w:right w:val="nil"/>
          <w:between w:val="nil"/>
        </w:pBdr>
        <w:spacing w:line="360" w:lineRule="auto"/>
        <w:jc w:val="both"/>
        <w:rPr>
          <w:rFonts w:ascii="Times New Roman" w:hAnsi="Times New Roman" w:cs="Times New Roman"/>
          <w:sz w:val="24"/>
          <w:szCs w:val="24"/>
        </w:rPr>
      </w:pPr>
    </w:p>
    <w:p w14:paraId="466AD9A6" w14:textId="45A62928" w:rsidR="00995A98" w:rsidRDefault="00000000" w:rsidP="006735BC">
      <w:pPr>
        <w:pBdr>
          <w:top w:val="nil"/>
          <w:left w:val="nil"/>
          <w:bottom w:val="nil"/>
          <w:right w:val="nil"/>
          <w:between w:val="nil"/>
        </w:pBd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The main religion in Afghanistan is Islam, with 99.7% of the population being in a sect of Islam (mainly Sunni Islam but also Shia Islam). There are also some very small groups of other faiths, including Christians, Sikhs, Hindus and Baha’i. However, the numbers of minority Muslim and non-Muslim groups have significantly declined over the past decades as people have fled sectarian tensions and conflict.</w:t>
      </w:r>
      <w:r w:rsidRPr="006735BC">
        <w:rPr>
          <w:rFonts w:ascii="Times New Roman" w:hAnsi="Times New Roman" w:cs="Times New Roman"/>
          <w:sz w:val="24"/>
          <w:szCs w:val="24"/>
          <w:vertAlign w:val="superscript"/>
        </w:rPr>
        <w:footnoteReference w:id="4"/>
      </w:r>
    </w:p>
    <w:p w14:paraId="30BD1BC7" w14:textId="77777777" w:rsidR="006735BC" w:rsidRPr="006735BC" w:rsidRDefault="006735BC" w:rsidP="006735BC">
      <w:pPr>
        <w:pBdr>
          <w:top w:val="nil"/>
          <w:left w:val="nil"/>
          <w:bottom w:val="nil"/>
          <w:right w:val="nil"/>
          <w:between w:val="nil"/>
        </w:pBdr>
        <w:spacing w:line="360" w:lineRule="auto"/>
        <w:jc w:val="both"/>
        <w:rPr>
          <w:rFonts w:ascii="Times New Roman" w:hAnsi="Times New Roman" w:cs="Times New Roman"/>
          <w:sz w:val="24"/>
          <w:szCs w:val="24"/>
        </w:rPr>
      </w:pPr>
    </w:p>
    <w:p w14:paraId="22983E99" w14:textId="0CF56267" w:rsidR="006735BC" w:rsidRDefault="00000000" w:rsidP="00132C6D">
      <w:pPr>
        <w:spacing w:line="360" w:lineRule="auto"/>
        <w:jc w:val="both"/>
        <w:rPr>
          <w:rFonts w:ascii="Times New Roman" w:hAnsi="Times New Roman" w:cs="Times New Roman"/>
          <w:b/>
          <w:bCs/>
          <w:sz w:val="28"/>
          <w:szCs w:val="28"/>
        </w:rPr>
      </w:pPr>
      <w:r w:rsidRPr="006735BC">
        <w:rPr>
          <w:rFonts w:ascii="Times New Roman" w:hAnsi="Times New Roman" w:cs="Times New Roman"/>
          <w:b/>
          <w:bCs/>
          <w:sz w:val="28"/>
          <w:szCs w:val="28"/>
        </w:rPr>
        <w:t>Historical Background</w:t>
      </w:r>
      <w:r w:rsidR="006735BC" w:rsidRPr="006735BC">
        <w:rPr>
          <w:rFonts w:ascii="Times New Roman" w:hAnsi="Times New Roman" w:cs="Times New Roman"/>
          <w:b/>
          <w:bCs/>
          <w:sz w:val="28"/>
          <w:szCs w:val="28"/>
        </w:rPr>
        <w:t>:</w:t>
      </w:r>
    </w:p>
    <w:p w14:paraId="0E074731" w14:textId="77777777" w:rsidR="00132C6D" w:rsidRPr="006735BC" w:rsidRDefault="00132C6D" w:rsidP="00132C6D">
      <w:pPr>
        <w:spacing w:line="360" w:lineRule="auto"/>
        <w:jc w:val="both"/>
        <w:rPr>
          <w:rFonts w:ascii="Times New Roman" w:hAnsi="Times New Roman" w:cs="Times New Roman"/>
          <w:b/>
          <w:bCs/>
          <w:sz w:val="28"/>
          <w:szCs w:val="28"/>
        </w:rPr>
      </w:pPr>
    </w:p>
    <w:p w14:paraId="460B7288" w14:textId="4A7BCCED" w:rsidR="00995A98" w:rsidRDefault="00000000" w:rsidP="00132C6D">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Afghanistan’s land has a long, complex history of foreign domination and internal conflict among rival factions. During 1919-1921, after winning the Third </w:t>
      </w:r>
      <w:r w:rsidR="00132C6D" w:rsidRPr="006735BC">
        <w:rPr>
          <w:rFonts w:ascii="Times New Roman" w:hAnsi="Times New Roman" w:cs="Times New Roman"/>
          <w:sz w:val="24"/>
          <w:szCs w:val="24"/>
        </w:rPr>
        <w:t>British Afghan</w:t>
      </w:r>
      <w:r w:rsidRPr="006735BC">
        <w:rPr>
          <w:rFonts w:ascii="Times New Roman" w:hAnsi="Times New Roman" w:cs="Times New Roman"/>
          <w:sz w:val="24"/>
          <w:szCs w:val="24"/>
        </w:rPr>
        <w:t xml:space="preserve"> War, Afghanistan gained independence.</w:t>
      </w:r>
      <w:r w:rsidRPr="006735BC">
        <w:rPr>
          <w:rFonts w:ascii="Times New Roman" w:hAnsi="Times New Roman" w:cs="Times New Roman"/>
          <w:sz w:val="24"/>
          <w:szCs w:val="24"/>
          <w:vertAlign w:val="superscript"/>
        </w:rPr>
        <w:footnoteReference w:id="5"/>
      </w:r>
      <w:r w:rsidRPr="006735BC">
        <w:rPr>
          <w:rFonts w:ascii="Times New Roman" w:hAnsi="Times New Roman" w:cs="Times New Roman"/>
          <w:sz w:val="24"/>
          <w:szCs w:val="24"/>
        </w:rPr>
        <w:t xml:space="preserve"> Amir Amanullah Khan (r. 1919-1929) launched major socio-economic reforms to modernise the country, including those that </w:t>
      </w:r>
      <w:r w:rsidRPr="006735BC">
        <w:rPr>
          <w:rFonts w:ascii="Times New Roman" w:hAnsi="Times New Roman" w:cs="Times New Roman"/>
          <w:sz w:val="24"/>
          <w:szCs w:val="24"/>
          <w:highlight w:val="white"/>
        </w:rPr>
        <w:t xml:space="preserve">liberated women from their conventional cultural norms and roles. </w:t>
      </w:r>
      <w:r w:rsidRPr="006735BC">
        <w:rPr>
          <w:rFonts w:ascii="Times New Roman" w:hAnsi="Times New Roman" w:cs="Times New Roman"/>
          <w:sz w:val="24"/>
          <w:szCs w:val="24"/>
        </w:rPr>
        <w:t>By 1926, he declared Afghanistan a monarchy and named himself king</w:t>
      </w:r>
      <w:r w:rsidRPr="006735BC">
        <w:rPr>
          <w:rFonts w:ascii="Times New Roman" w:hAnsi="Times New Roman" w:cs="Times New Roman"/>
          <w:sz w:val="24"/>
          <w:szCs w:val="24"/>
          <w:highlight w:val="white"/>
        </w:rPr>
        <w:t>.</w:t>
      </w:r>
      <w:r w:rsidRPr="006735BC">
        <w:rPr>
          <w:rFonts w:ascii="Times New Roman" w:hAnsi="Times New Roman" w:cs="Times New Roman"/>
          <w:sz w:val="24"/>
          <w:szCs w:val="24"/>
        </w:rPr>
        <w:t xml:space="preserve"> His wife, Queen Soraya Tarzi</w:t>
      </w:r>
      <w:r w:rsidRPr="006735BC">
        <w:rPr>
          <w:rFonts w:ascii="Times New Roman" w:hAnsi="Times New Roman" w:cs="Times New Roman"/>
          <w:b/>
          <w:sz w:val="24"/>
          <w:szCs w:val="24"/>
        </w:rPr>
        <w:t>,</w:t>
      </w:r>
      <w:r w:rsidRPr="006735BC">
        <w:rPr>
          <w:rFonts w:ascii="Times New Roman" w:hAnsi="Times New Roman" w:cs="Times New Roman"/>
          <w:sz w:val="24"/>
          <w:szCs w:val="24"/>
        </w:rPr>
        <w:t xml:space="preserve"> one of the world's early feminist leaders, received praise for defying convention and dressing in western attire outside the royal palace.</w:t>
      </w:r>
    </w:p>
    <w:p w14:paraId="1805220A" w14:textId="77777777" w:rsidR="00132C6D" w:rsidRPr="006735BC" w:rsidRDefault="00132C6D" w:rsidP="00132C6D">
      <w:pPr>
        <w:spacing w:line="360" w:lineRule="auto"/>
        <w:jc w:val="both"/>
        <w:rPr>
          <w:rFonts w:ascii="Times New Roman" w:hAnsi="Times New Roman" w:cs="Times New Roman"/>
          <w:sz w:val="24"/>
          <w:szCs w:val="24"/>
        </w:rPr>
      </w:pPr>
    </w:p>
    <w:p w14:paraId="40359882" w14:textId="77777777"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However, this wasn’t accepted by many local administrations and regional tribes as it goes against the doctrines of Islam. Opposition to his reforms forced his abdication in 1929. </w:t>
      </w:r>
      <w:r w:rsidRPr="006735BC">
        <w:rPr>
          <w:rFonts w:ascii="Times New Roman" w:hAnsi="Times New Roman" w:cs="Times New Roman"/>
          <w:sz w:val="24"/>
          <w:szCs w:val="24"/>
          <w:highlight w:val="white"/>
        </w:rPr>
        <w:t xml:space="preserve">King </w:t>
      </w:r>
      <w:proofErr w:type="spellStart"/>
      <w:r w:rsidRPr="006735BC">
        <w:rPr>
          <w:rFonts w:ascii="Times New Roman" w:hAnsi="Times New Roman" w:cs="Times New Roman"/>
          <w:sz w:val="24"/>
          <w:szCs w:val="24"/>
          <w:highlight w:val="white"/>
        </w:rPr>
        <w:t>Muhammid</w:t>
      </w:r>
      <w:proofErr w:type="spellEnd"/>
      <w:r w:rsidRPr="006735BC">
        <w:rPr>
          <w:rFonts w:ascii="Times New Roman" w:hAnsi="Times New Roman" w:cs="Times New Roman"/>
          <w:sz w:val="24"/>
          <w:szCs w:val="24"/>
          <w:highlight w:val="white"/>
        </w:rPr>
        <w:t xml:space="preserve"> Nadir Shah soon came to power. </w:t>
      </w:r>
      <w:r w:rsidRPr="006735BC">
        <w:rPr>
          <w:rFonts w:ascii="Times New Roman" w:hAnsi="Times New Roman" w:cs="Times New Roman"/>
          <w:sz w:val="24"/>
          <w:szCs w:val="24"/>
        </w:rPr>
        <w:t xml:space="preserve">Nadir Shah swiftly overthrew the majority of Amanullah's reforms and supported men's historic dominance in Afghanistan. Afghan women's decade of social, economic, and political advancement and independence were quickly </w:t>
      </w:r>
      <w:r w:rsidRPr="006735BC">
        <w:rPr>
          <w:rFonts w:ascii="Times New Roman" w:hAnsi="Times New Roman" w:cs="Times New Roman"/>
          <w:sz w:val="24"/>
          <w:szCs w:val="24"/>
        </w:rPr>
        <w:lastRenderedPageBreak/>
        <w:t>undone.</w:t>
      </w:r>
      <w:r w:rsidRPr="006735BC">
        <w:rPr>
          <w:rFonts w:ascii="Times New Roman" w:hAnsi="Times New Roman" w:cs="Times New Roman"/>
          <w:sz w:val="24"/>
          <w:szCs w:val="24"/>
          <w:highlight w:val="white"/>
          <w:vertAlign w:val="superscript"/>
        </w:rPr>
        <w:footnoteReference w:id="6"/>
      </w:r>
      <w:r w:rsidRPr="006735BC">
        <w:rPr>
          <w:rFonts w:ascii="Times New Roman" w:hAnsi="Times New Roman" w:cs="Times New Roman"/>
          <w:sz w:val="24"/>
          <w:szCs w:val="24"/>
        </w:rPr>
        <w:t xml:space="preserve"> Nevertheless, during his four years of reign, he saw numerous uprisings and rebellions. Eventually, he was assassinated in the Royal Palace.</w:t>
      </w:r>
      <w:r w:rsidRPr="006735BC">
        <w:rPr>
          <w:rFonts w:ascii="Times New Roman" w:hAnsi="Times New Roman" w:cs="Times New Roman"/>
          <w:sz w:val="24"/>
          <w:szCs w:val="24"/>
          <w:vertAlign w:val="superscript"/>
        </w:rPr>
        <w:footnoteReference w:id="7"/>
      </w:r>
    </w:p>
    <w:p w14:paraId="6328898B" w14:textId="77777777" w:rsidR="00995A98" w:rsidRPr="006735BC" w:rsidRDefault="00995A98" w:rsidP="006735BC">
      <w:pPr>
        <w:spacing w:line="360" w:lineRule="auto"/>
        <w:ind w:firstLine="720"/>
        <w:jc w:val="both"/>
        <w:rPr>
          <w:rFonts w:ascii="Times New Roman" w:hAnsi="Times New Roman" w:cs="Times New Roman"/>
          <w:sz w:val="24"/>
          <w:szCs w:val="24"/>
        </w:rPr>
      </w:pPr>
    </w:p>
    <w:p w14:paraId="25317CEE" w14:textId="77777777"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Stability returned in 1933 with </w:t>
      </w:r>
      <w:proofErr w:type="spellStart"/>
      <w:r w:rsidRPr="006735BC">
        <w:rPr>
          <w:rFonts w:ascii="Times New Roman" w:hAnsi="Times New Roman" w:cs="Times New Roman"/>
          <w:sz w:val="24"/>
          <w:szCs w:val="24"/>
        </w:rPr>
        <w:t>Muhammid</w:t>
      </w:r>
      <w:proofErr w:type="spellEnd"/>
      <w:r w:rsidRPr="006735BC">
        <w:rPr>
          <w:rFonts w:ascii="Times New Roman" w:hAnsi="Times New Roman" w:cs="Times New Roman"/>
          <w:sz w:val="24"/>
          <w:szCs w:val="24"/>
        </w:rPr>
        <w:t xml:space="preserve"> Zahir Shah’s ascent to the throne, the former </w:t>
      </w:r>
      <w:proofErr w:type="gramStart"/>
      <w:r w:rsidRPr="006735BC">
        <w:rPr>
          <w:rFonts w:ascii="Times New Roman" w:hAnsi="Times New Roman" w:cs="Times New Roman"/>
          <w:sz w:val="24"/>
          <w:szCs w:val="24"/>
        </w:rPr>
        <w:t>king’s</w:t>
      </w:r>
      <w:proofErr w:type="gramEnd"/>
      <w:r w:rsidRPr="006735BC">
        <w:rPr>
          <w:rFonts w:ascii="Times New Roman" w:hAnsi="Times New Roman" w:cs="Times New Roman"/>
          <w:sz w:val="24"/>
          <w:szCs w:val="24"/>
        </w:rPr>
        <w:t xml:space="preserve"> descendent. He ruled Afghanistan for 40 years and brought relative peace and stability to the nation. He continued to introduce progressive reforms aimed at modernising the nation’s economy, infrastructure, and women’s rights, </w:t>
      </w:r>
      <w:proofErr w:type="gramStart"/>
      <w:r w:rsidRPr="006735BC">
        <w:rPr>
          <w:rFonts w:ascii="Times New Roman" w:hAnsi="Times New Roman" w:cs="Times New Roman"/>
          <w:sz w:val="24"/>
          <w:szCs w:val="24"/>
        </w:rPr>
        <w:t>including:</w:t>
      </w:r>
      <w:proofErr w:type="gramEnd"/>
      <w:r w:rsidRPr="006735BC">
        <w:rPr>
          <w:rFonts w:ascii="Times New Roman" w:hAnsi="Times New Roman" w:cs="Times New Roman"/>
          <w:sz w:val="24"/>
          <w:szCs w:val="24"/>
        </w:rPr>
        <w:t xml:space="preserve"> legislation supporting women's education, workforce participation, and political empowerment. However, regional powers’ backlash and disregard to the laws resulted in Afghanistan's persistence of female subjugation.</w:t>
      </w:r>
    </w:p>
    <w:p w14:paraId="76926B5B" w14:textId="77777777" w:rsidR="00995A98" w:rsidRPr="006735BC" w:rsidRDefault="00995A98" w:rsidP="006735BC">
      <w:pPr>
        <w:spacing w:line="360" w:lineRule="auto"/>
        <w:ind w:firstLine="720"/>
        <w:jc w:val="both"/>
        <w:rPr>
          <w:rFonts w:ascii="Times New Roman" w:hAnsi="Times New Roman" w:cs="Times New Roman"/>
          <w:sz w:val="24"/>
          <w:szCs w:val="24"/>
        </w:rPr>
      </w:pPr>
    </w:p>
    <w:p w14:paraId="6A2D8B66" w14:textId="7F84F118"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On 16 </w:t>
      </w:r>
      <w:proofErr w:type="gramStart"/>
      <w:r w:rsidRPr="006735BC">
        <w:rPr>
          <w:rFonts w:ascii="Times New Roman" w:hAnsi="Times New Roman" w:cs="Times New Roman"/>
          <w:sz w:val="24"/>
          <w:szCs w:val="24"/>
        </w:rPr>
        <w:t>July,</w:t>
      </w:r>
      <w:proofErr w:type="gramEnd"/>
      <w:r w:rsidRPr="006735BC">
        <w:rPr>
          <w:rFonts w:ascii="Times New Roman" w:hAnsi="Times New Roman" w:cs="Times New Roman"/>
          <w:sz w:val="24"/>
          <w:szCs w:val="24"/>
        </w:rPr>
        <w:t xml:space="preserve"> 1973 Zahir Shah’s cousin, Mohammad Daoud Khan, with the assistance of Soviet </w:t>
      </w:r>
      <w:r w:rsidRPr="006735BC">
        <w:rPr>
          <w:rFonts w:ascii="Times New Roman" w:hAnsi="Times New Roman" w:cs="Times New Roman"/>
          <w:sz w:val="24"/>
          <w:szCs w:val="24"/>
          <w:highlight w:val="white"/>
        </w:rPr>
        <w:t>Committee for State Security (KGB)</w:t>
      </w:r>
      <w:r w:rsidRPr="006735BC">
        <w:rPr>
          <w:rFonts w:ascii="Times New Roman" w:hAnsi="Times New Roman" w:cs="Times New Roman"/>
          <w:sz w:val="24"/>
          <w:szCs w:val="24"/>
        </w:rPr>
        <w:t xml:space="preserve"> officers, </w:t>
      </w:r>
      <w:proofErr w:type="spellStart"/>
      <w:r w:rsidRPr="006735BC">
        <w:rPr>
          <w:rFonts w:ascii="Times New Roman" w:hAnsi="Times New Roman" w:cs="Times New Roman"/>
          <w:sz w:val="24"/>
          <w:szCs w:val="24"/>
        </w:rPr>
        <w:t>Parcham</w:t>
      </w:r>
      <w:proofErr w:type="spellEnd"/>
      <w:r w:rsidRPr="006735BC">
        <w:rPr>
          <w:rFonts w:ascii="Times New Roman" w:hAnsi="Times New Roman" w:cs="Times New Roman"/>
          <w:sz w:val="24"/>
          <w:szCs w:val="24"/>
        </w:rPr>
        <w:t xml:space="preserve"> leader </w:t>
      </w:r>
      <w:proofErr w:type="spellStart"/>
      <w:r w:rsidRPr="006735BC">
        <w:rPr>
          <w:rFonts w:ascii="Times New Roman" w:hAnsi="Times New Roman" w:cs="Times New Roman"/>
          <w:sz w:val="24"/>
          <w:szCs w:val="24"/>
        </w:rPr>
        <w:t>Babrak</w:t>
      </w:r>
      <w:proofErr w:type="spellEnd"/>
      <w:r w:rsidRPr="006735BC">
        <w:rPr>
          <w:rFonts w:ascii="Times New Roman" w:hAnsi="Times New Roman" w:cs="Times New Roman"/>
          <w:sz w:val="24"/>
          <w:szCs w:val="24"/>
        </w:rPr>
        <w:t xml:space="preserve"> Karmal, and communist Afghan military officers carried out a coup which overthrew the constitutional monarchy and declared Afghanistan a republic.</w:t>
      </w:r>
      <w:r w:rsidRPr="006735BC">
        <w:rPr>
          <w:rFonts w:ascii="Times New Roman" w:hAnsi="Times New Roman" w:cs="Times New Roman"/>
          <w:sz w:val="24"/>
          <w:szCs w:val="24"/>
          <w:vertAlign w:val="superscript"/>
        </w:rPr>
        <w:footnoteReference w:id="8"/>
      </w:r>
      <w:r w:rsidRPr="006735BC">
        <w:rPr>
          <w:rFonts w:ascii="Times New Roman" w:hAnsi="Times New Roman" w:cs="Times New Roman"/>
          <w:sz w:val="24"/>
          <w:szCs w:val="24"/>
        </w:rPr>
        <w:t xml:space="preserve"> He became the first President in Afghanistan and looked to the Soviet Union for military and economic support. In addition, he proposes certain social reforms, such as giving women more rights and greater visibility in public.</w:t>
      </w:r>
      <w:r w:rsidRPr="006735BC">
        <w:rPr>
          <w:rFonts w:ascii="Times New Roman" w:hAnsi="Times New Roman" w:cs="Times New Roman"/>
          <w:sz w:val="24"/>
          <w:szCs w:val="24"/>
          <w:vertAlign w:val="superscript"/>
        </w:rPr>
        <w:footnoteReference w:id="9"/>
      </w:r>
      <w:r w:rsidRPr="006735BC">
        <w:rPr>
          <w:rFonts w:ascii="Times New Roman" w:hAnsi="Times New Roman" w:cs="Times New Roman"/>
          <w:sz w:val="24"/>
          <w:szCs w:val="24"/>
        </w:rPr>
        <w:t xml:space="preserve"> However, he approached in a cautious manner. Despite trying to not irritate his public opposition, he still managed to gain women the right to appear unveiled in public, with Kubra </w:t>
      </w:r>
      <w:proofErr w:type="spellStart"/>
      <w:r w:rsidRPr="006735BC">
        <w:rPr>
          <w:rFonts w:ascii="Times New Roman" w:hAnsi="Times New Roman" w:cs="Times New Roman"/>
          <w:sz w:val="24"/>
          <w:szCs w:val="24"/>
        </w:rPr>
        <w:t>Noorzai</w:t>
      </w:r>
      <w:proofErr w:type="spellEnd"/>
      <w:r w:rsidRPr="006735BC">
        <w:rPr>
          <w:rFonts w:ascii="Times New Roman" w:hAnsi="Times New Roman" w:cs="Times New Roman"/>
          <w:sz w:val="24"/>
          <w:szCs w:val="24"/>
        </w:rPr>
        <w:t xml:space="preserve"> becoming the first female government minister, women elected to parliament, and significant advancements in female education, employment, and representation in both government and top private sector roles.</w:t>
      </w:r>
    </w:p>
    <w:p w14:paraId="7049C64E" w14:textId="77777777" w:rsidR="00995A98" w:rsidRPr="006735BC" w:rsidRDefault="00995A98" w:rsidP="006735BC">
      <w:pPr>
        <w:spacing w:line="360" w:lineRule="auto"/>
        <w:jc w:val="both"/>
        <w:rPr>
          <w:rFonts w:ascii="Times New Roman" w:hAnsi="Times New Roman" w:cs="Times New Roman"/>
          <w:sz w:val="24"/>
          <w:szCs w:val="24"/>
        </w:rPr>
      </w:pPr>
    </w:p>
    <w:p w14:paraId="5949A102" w14:textId="77777777"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noProof/>
          <w:sz w:val="24"/>
          <w:szCs w:val="24"/>
        </w:rPr>
        <w:drawing>
          <wp:inline distT="114300" distB="114300" distL="114300" distR="114300" wp14:anchorId="5852D6CD" wp14:editId="7D076404">
            <wp:extent cx="2938463" cy="195734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38463" cy="1957348"/>
                    </a:xfrm>
                    <a:prstGeom prst="rect">
                      <a:avLst/>
                    </a:prstGeom>
                    <a:ln/>
                  </pic:spPr>
                </pic:pic>
              </a:graphicData>
            </a:graphic>
          </wp:inline>
        </w:drawing>
      </w:r>
    </w:p>
    <w:p w14:paraId="78B2C189" w14:textId="7667E0E6"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lastRenderedPageBreak/>
        <w:t xml:space="preserve"> 1970s Afghanistan saw striking scenes of women in </w:t>
      </w:r>
      <w:proofErr w:type="spellStart"/>
      <w:r w:rsidR="003D0490" w:rsidRPr="006735BC">
        <w:rPr>
          <w:rFonts w:ascii="Times New Roman" w:hAnsi="Times New Roman" w:cs="Times New Roman"/>
          <w:sz w:val="24"/>
          <w:szCs w:val="24"/>
        </w:rPr>
        <w:t>mini skirts</w:t>
      </w:r>
      <w:proofErr w:type="spellEnd"/>
      <w:r w:rsidRPr="006735BC">
        <w:rPr>
          <w:rFonts w:ascii="Times New Roman" w:hAnsi="Times New Roman" w:cs="Times New Roman"/>
          <w:sz w:val="24"/>
          <w:szCs w:val="24"/>
        </w:rPr>
        <w:t>, symbolising social liberation.</w:t>
      </w:r>
      <w:r w:rsidRPr="006735BC">
        <w:rPr>
          <w:rFonts w:ascii="Times New Roman" w:hAnsi="Times New Roman" w:cs="Times New Roman"/>
          <w:sz w:val="24"/>
          <w:szCs w:val="24"/>
          <w:vertAlign w:val="superscript"/>
        </w:rPr>
        <w:footnoteReference w:id="10"/>
      </w:r>
    </w:p>
    <w:p w14:paraId="7CB78F9D" w14:textId="77777777" w:rsidR="00995A98" w:rsidRPr="006735BC" w:rsidRDefault="00995A98" w:rsidP="006735BC">
      <w:pPr>
        <w:spacing w:line="360" w:lineRule="auto"/>
        <w:jc w:val="both"/>
        <w:rPr>
          <w:rFonts w:ascii="Times New Roman" w:hAnsi="Times New Roman" w:cs="Times New Roman"/>
          <w:sz w:val="24"/>
          <w:szCs w:val="24"/>
        </w:rPr>
      </w:pPr>
    </w:p>
    <w:p w14:paraId="290D7AFD" w14:textId="77777777" w:rsidR="00995A98" w:rsidRPr="006735BC" w:rsidRDefault="00000000" w:rsidP="006735BC">
      <w:pPr>
        <w:spacing w:line="360" w:lineRule="auto"/>
        <w:jc w:val="both"/>
        <w:rPr>
          <w:rFonts w:ascii="Times New Roman" w:hAnsi="Times New Roman" w:cs="Times New Roman"/>
          <w:sz w:val="24"/>
          <w:szCs w:val="24"/>
          <w:highlight w:val="white"/>
        </w:rPr>
      </w:pPr>
      <w:r w:rsidRPr="006735BC">
        <w:rPr>
          <w:rFonts w:ascii="Times New Roman" w:hAnsi="Times New Roman" w:cs="Times New Roman"/>
          <w:sz w:val="24"/>
          <w:szCs w:val="24"/>
        </w:rPr>
        <w:t xml:space="preserve">The relationship between the Soviet Union and Mohammad Daoud was good in the start. In 1974, the two nations established a joint economic commission. However, by 1975, Daoud had established his own party, the National Revolutionary Party. He began to lower the dependency of Afghanistan on the Soviet Union and repair relations with Pakistan, Iran and the United States. </w:t>
      </w:r>
      <w:r w:rsidRPr="006735BC">
        <w:rPr>
          <w:rFonts w:ascii="Times New Roman" w:hAnsi="Times New Roman" w:cs="Times New Roman"/>
          <w:color w:val="1F1F1F"/>
          <w:sz w:val="24"/>
          <w:szCs w:val="24"/>
          <w:highlight w:val="white"/>
        </w:rPr>
        <w:t>Leonid Brezhnev, the Soviet leader, wanted Afghanistan to get rid of outside experts from the United Nation, NATO, and international, mostly western, influences. However, Mohammad Daoud responded</w:t>
      </w:r>
      <w:r w:rsidRPr="006735BC">
        <w:rPr>
          <w:rFonts w:ascii="Times New Roman" w:hAnsi="Times New Roman" w:cs="Times New Roman"/>
          <w:sz w:val="24"/>
          <w:szCs w:val="24"/>
          <w:highlight w:val="white"/>
        </w:rPr>
        <w:t>: “Afghanistan shall remain poor, if necessary, but free in its acts and decisions”.</w:t>
      </w:r>
      <w:r w:rsidRPr="006735BC">
        <w:rPr>
          <w:rFonts w:ascii="Times New Roman" w:hAnsi="Times New Roman" w:cs="Times New Roman"/>
          <w:sz w:val="24"/>
          <w:szCs w:val="24"/>
          <w:highlight w:val="white"/>
          <w:vertAlign w:val="superscript"/>
        </w:rPr>
        <w:footnoteReference w:id="11"/>
      </w:r>
      <w:r w:rsidRPr="006735BC">
        <w:rPr>
          <w:rFonts w:ascii="Times New Roman" w:hAnsi="Times New Roman" w:cs="Times New Roman"/>
          <w:sz w:val="24"/>
          <w:szCs w:val="24"/>
          <w:highlight w:val="white"/>
        </w:rPr>
        <w:t xml:space="preserve"> </w:t>
      </w:r>
      <w:r w:rsidRPr="006735BC">
        <w:rPr>
          <w:rFonts w:ascii="Times New Roman" w:hAnsi="Times New Roman" w:cs="Times New Roman"/>
          <w:color w:val="181818"/>
          <w:sz w:val="24"/>
          <w:szCs w:val="24"/>
          <w:highlight w:val="white"/>
        </w:rPr>
        <w:t xml:space="preserve">Soviet leaders acted. In 1978, the USSR invaded Afghanistan, and the communist People’s Democratic Party of Afghanistan (PDPA) </w:t>
      </w:r>
      <w:hyperlink r:id="rId10">
        <w:r w:rsidR="00995A98" w:rsidRPr="006735BC">
          <w:rPr>
            <w:rFonts w:ascii="Times New Roman" w:hAnsi="Times New Roman" w:cs="Times New Roman"/>
            <w:sz w:val="24"/>
            <w:szCs w:val="24"/>
            <w:highlight w:val="white"/>
          </w:rPr>
          <w:t>overthrew Daoud Khan</w:t>
        </w:r>
      </w:hyperlink>
      <w:r w:rsidRPr="006735BC">
        <w:rPr>
          <w:rFonts w:ascii="Times New Roman" w:hAnsi="Times New Roman" w:cs="Times New Roman"/>
          <w:color w:val="181818"/>
          <w:sz w:val="24"/>
          <w:szCs w:val="24"/>
          <w:highlight w:val="white"/>
        </w:rPr>
        <w:t xml:space="preserve"> in what became known as the Saur Revolution.</w:t>
      </w:r>
      <w:r w:rsidRPr="006735BC">
        <w:rPr>
          <w:rFonts w:ascii="Times New Roman" w:hAnsi="Times New Roman" w:cs="Times New Roman"/>
          <w:color w:val="181818"/>
          <w:sz w:val="24"/>
          <w:szCs w:val="24"/>
          <w:highlight w:val="white"/>
          <w:vertAlign w:val="superscript"/>
        </w:rPr>
        <w:footnoteReference w:id="12"/>
      </w:r>
      <w:r w:rsidRPr="006735BC">
        <w:rPr>
          <w:rFonts w:ascii="Times New Roman" w:hAnsi="Times New Roman" w:cs="Times New Roman"/>
          <w:color w:val="181818"/>
          <w:sz w:val="24"/>
          <w:szCs w:val="24"/>
          <w:highlight w:val="white"/>
        </w:rPr>
        <w:t xml:space="preserve"> </w:t>
      </w:r>
    </w:p>
    <w:p w14:paraId="0534069E" w14:textId="77777777" w:rsidR="00995A98" w:rsidRPr="006735BC" w:rsidRDefault="00995A98" w:rsidP="006735BC">
      <w:pPr>
        <w:spacing w:line="360" w:lineRule="auto"/>
        <w:jc w:val="both"/>
        <w:rPr>
          <w:rFonts w:ascii="Times New Roman" w:hAnsi="Times New Roman" w:cs="Times New Roman"/>
          <w:sz w:val="24"/>
          <w:szCs w:val="24"/>
          <w:highlight w:val="white"/>
        </w:rPr>
      </w:pPr>
    </w:p>
    <w:p w14:paraId="37EE928C" w14:textId="77777777" w:rsidR="00995A98" w:rsidRPr="006735BC" w:rsidRDefault="00000000" w:rsidP="006735BC">
      <w:pPr>
        <w:spacing w:line="360" w:lineRule="auto"/>
        <w:jc w:val="both"/>
        <w:rPr>
          <w:rFonts w:ascii="Times New Roman" w:hAnsi="Times New Roman" w:cs="Times New Roman"/>
          <w:sz w:val="24"/>
          <w:szCs w:val="24"/>
          <w:highlight w:val="white"/>
        </w:rPr>
      </w:pPr>
      <w:r w:rsidRPr="006735BC">
        <w:rPr>
          <w:rFonts w:ascii="Times New Roman" w:hAnsi="Times New Roman" w:cs="Times New Roman"/>
          <w:sz w:val="24"/>
          <w:szCs w:val="24"/>
          <w:highlight w:val="white"/>
        </w:rPr>
        <w:t>The government of PDPA sought to abolish feudal practices like bride price and forced marriage, raised the minimum marriage age, and promoted education for both men and women through widespread literacy programs. However, many Afghans, especially in rural areas, did not embrace these reforms, as before.</w:t>
      </w:r>
      <w:r w:rsidRPr="006735BC">
        <w:rPr>
          <w:rFonts w:ascii="Times New Roman" w:hAnsi="Times New Roman" w:cs="Times New Roman"/>
          <w:sz w:val="24"/>
          <w:szCs w:val="24"/>
          <w:highlight w:val="white"/>
          <w:vertAlign w:val="superscript"/>
        </w:rPr>
        <w:footnoteReference w:id="13"/>
      </w:r>
      <w:r w:rsidRPr="006735BC">
        <w:rPr>
          <w:rFonts w:ascii="Times New Roman" w:hAnsi="Times New Roman" w:cs="Times New Roman"/>
          <w:sz w:val="24"/>
          <w:szCs w:val="24"/>
          <w:highlight w:val="white"/>
        </w:rPr>
        <w:t xml:space="preserve"> Furthermore, the United States, Pakistan, Iran, and Saudi Arabia intervened by providing billions in equipment, weapons, and aid to support the Mujahideen insurgents in resisting the spread of communism and Soviet influence in Afghanistan. Ultimately, in mid-1987, due to multiple factors, including problems within the Soviet Union, Soviet leader Mikhail Gorbachev announced the start of a full military withdrawal from Afghanistan.</w:t>
      </w:r>
      <w:r w:rsidRPr="006735BC">
        <w:rPr>
          <w:rFonts w:ascii="Times New Roman" w:hAnsi="Times New Roman" w:cs="Times New Roman"/>
          <w:sz w:val="24"/>
          <w:szCs w:val="24"/>
          <w:highlight w:val="white"/>
          <w:vertAlign w:val="superscript"/>
        </w:rPr>
        <w:footnoteReference w:id="14"/>
      </w:r>
      <w:r w:rsidRPr="006735BC">
        <w:rPr>
          <w:rFonts w:ascii="Times New Roman" w:hAnsi="Times New Roman" w:cs="Times New Roman"/>
          <w:sz w:val="24"/>
          <w:szCs w:val="24"/>
          <w:highlight w:val="white"/>
        </w:rPr>
        <w:t xml:space="preserve"> Nevertheless, lacking a central power structure, various Mujahideen groups and other guerrilla fighters vied for power.</w:t>
      </w:r>
    </w:p>
    <w:p w14:paraId="5678D2B5" w14:textId="77777777" w:rsidR="00995A98" w:rsidRPr="006735BC" w:rsidRDefault="00995A98" w:rsidP="006735BC">
      <w:pPr>
        <w:spacing w:line="360" w:lineRule="auto"/>
        <w:ind w:firstLine="720"/>
        <w:jc w:val="both"/>
        <w:rPr>
          <w:rFonts w:ascii="Times New Roman" w:hAnsi="Times New Roman" w:cs="Times New Roman"/>
          <w:sz w:val="24"/>
          <w:szCs w:val="24"/>
          <w:highlight w:val="white"/>
        </w:rPr>
      </w:pPr>
    </w:p>
    <w:p w14:paraId="74385F63" w14:textId="77777777" w:rsidR="00995A98" w:rsidRPr="006735BC" w:rsidRDefault="00000000" w:rsidP="006735BC">
      <w:pPr>
        <w:spacing w:line="360" w:lineRule="auto"/>
        <w:jc w:val="both"/>
        <w:rPr>
          <w:rFonts w:ascii="Times New Roman" w:hAnsi="Times New Roman" w:cs="Times New Roman"/>
          <w:sz w:val="24"/>
          <w:szCs w:val="24"/>
          <w:highlight w:val="white"/>
        </w:rPr>
      </w:pPr>
      <w:r w:rsidRPr="006735BC">
        <w:rPr>
          <w:rFonts w:ascii="Times New Roman" w:hAnsi="Times New Roman" w:cs="Times New Roman"/>
          <w:sz w:val="24"/>
          <w:szCs w:val="24"/>
          <w:highlight w:val="white"/>
        </w:rPr>
        <w:t xml:space="preserve">During all these wars, women in Afghanistan were often brutalized, with some treated as war spoils and subjected to rape by armed guards, reportedly as both intimidation and a “reward” for soldiers. In a harrowing case from March 1994, a 15-year-old girl in Kabul’s Chel </w:t>
      </w:r>
      <w:proofErr w:type="spellStart"/>
      <w:r w:rsidRPr="006735BC">
        <w:rPr>
          <w:rFonts w:ascii="Times New Roman" w:hAnsi="Times New Roman" w:cs="Times New Roman"/>
          <w:sz w:val="24"/>
          <w:szCs w:val="24"/>
          <w:highlight w:val="white"/>
        </w:rPr>
        <w:t>Sotton</w:t>
      </w:r>
      <w:proofErr w:type="spellEnd"/>
      <w:r w:rsidRPr="006735BC">
        <w:rPr>
          <w:rFonts w:ascii="Times New Roman" w:hAnsi="Times New Roman" w:cs="Times New Roman"/>
          <w:sz w:val="24"/>
          <w:szCs w:val="24"/>
          <w:highlight w:val="white"/>
        </w:rPr>
        <w:t xml:space="preserve"> described: “They shot my father right in front of me. He was a </w:t>
      </w:r>
      <w:proofErr w:type="gramStart"/>
      <w:r w:rsidRPr="006735BC">
        <w:rPr>
          <w:rFonts w:ascii="Times New Roman" w:hAnsi="Times New Roman" w:cs="Times New Roman"/>
          <w:sz w:val="24"/>
          <w:szCs w:val="24"/>
          <w:highlight w:val="white"/>
        </w:rPr>
        <w:t>shop-keeper</w:t>
      </w:r>
      <w:proofErr w:type="gramEnd"/>
      <w:r w:rsidRPr="006735BC">
        <w:rPr>
          <w:rFonts w:ascii="Times New Roman" w:hAnsi="Times New Roman" w:cs="Times New Roman"/>
          <w:sz w:val="24"/>
          <w:szCs w:val="24"/>
          <w:highlight w:val="white"/>
        </w:rPr>
        <w:t xml:space="preserve">. It was nine o’clock at night. They came to our house and told him they had orders to kill him because he allowed </w:t>
      </w:r>
      <w:r w:rsidRPr="006735BC">
        <w:rPr>
          <w:rFonts w:ascii="Times New Roman" w:hAnsi="Times New Roman" w:cs="Times New Roman"/>
          <w:sz w:val="24"/>
          <w:szCs w:val="24"/>
          <w:highlight w:val="white"/>
        </w:rPr>
        <w:lastRenderedPageBreak/>
        <w:t>me to go to school. The Mujahideen had already stopped me from going to school, but that was not enough. They then came and killed my father. I cannot describe what they did to me after killing my father…”.</w:t>
      </w:r>
    </w:p>
    <w:p w14:paraId="31B05FE9" w14:textId="77777777" w:rsidR="00995A98" w:rsidRPr="006735BC" w:rsidRDefault="00995A98" w:rsidP="006735BC">
      <w:pPr>
        <w:spacing w:line="360" w:lineRule="auto"/>
        <w:ind w:firstLine="720"/>
        <w:jc w:val="both"/>
        <w:rPr>
          <w:rFonts w:ascii="Times New Roman" w:hAnsi="Times New Roman" w:cs="Times New Roman"/>
          <w:sz w:val="24"/>
          <w:szCs w:val="24"/>
          <w:highlight w:val="white"/>
        </w:rPr>
      </w:pPr>
    </w:p>
    <w:p w14:paraId="565C4CBA" w14:textId="77777777" w:rsidR="00995A98" w:rsidRPr="006735BC" w:rsidRDefault="00000000" w:rsidP="006735BC">
      <w:pPr>
        <w:spacing w:line="360" w:lineRule="auto"/>
        <w:jc w:val="both"/>
        <w:rPr>
          <w:rFonts w:ascii="Times New Roman" w:hAnsi="Times New Roman" w:cs="Times New Roman"/>
          <w:sz w:val="24"/>
          <w:szCs w:val="24"/>
          <w:highlight w:val="white"/>
        </w:rPr>
      </w:pPr>
      <w:r w:rsidRPr="006735BC">
        <w:rPr>
          <w:rFonts w:ascii="Times New Roman" w:hAnsi="Times New Roman" w:cs="Times New Roman"/>
          <w:sz w:val="24"/>
          <w:szCs w:val="24"/>
          <w:highlight w:val="white"/>
        </w:rPr>
        <w:t>At the end of 1994, a new political regime, the Taliban, emerged. They promised to rid Afghanistan of corrupt Mujahideen groups, and to some extent they did. But for Afghanistan's population, and necessary for Afghan women, their strict interpretation of Sharia law fundamentally violated their rights, disrespecting the UN charter and other international laws. Whilst some degree of order was established in certain parts of the country, and their actions were supported by some traditional Afghan families, this order would be brought along with torture, execution, religious intolerance, and a slew of other atrocities.</w:t>
      </w:r>
      <w:r w:rsidRPr="006735BC">
        <w:rPr>
          <w:rFonts w:ascii="Times New Roman" w:hAnsi="Times New Roman" w:cs="Times New Roman"/>
          <w:sz w:val="24"/>
          <w:szCs w:val="24"/>
          <w:highlight w:val="white"/>
          <w:vertAlign w:val="superscript"/>
        </w:rPr>
        <w:footnoteReference w:id="15"/>
      </w:r>
    </w:p>
    <w:p w14:paraId="2DF868AB" w14:textId="77777777" w:rsidR="00995A98" w:rsidRPr="006735BC" w:rsidRDefault="00995A98" w:rsidP="006735BC">
      <w:pPr>
        <w:spacing w:line="360" w:lineRule="auto"/>
        <w:ind w:firstLine="720"/>
        <w:jc w:val="both"/>
        <w:rPr>
          <w:rFonts w:ascii="Times New Roman" w:hAnsi="Times New Roman" w:cs="Times New Roman"/>
          <w:sz w:val="24"/>
          <w:szCs w:val="24"/>
          <w:highlight w:val="white"/>
        </w:rPr>
      </w:pPr>
    </w:p>
    <w:p w14:paraId="2DD42D95" w14:textId="77777777" w:rsidR="00995A98" w:rsidRPr="006735BC" w:rsidRDefault="00000000" w:rsidP="006735BC">
      <w:pPr>
        <w:spacing w:line="360" w:lineRule="auto"/>
        <w:jc w:val="both"/>
        <w:rPr>
          <w:rFonts w:ascii="Times New Roman" w:hAnsi="Times New Roman" w:cs="Times New Roman"/>
          <w:sz w:val="24"/>
          <w:szCs w:val="24"/>
          <w:highlight w:val="white"/>
        </w:rPr>
      </w:pPr>
      <w:r w:rsidRPr="006735BC">
        <w:rPr>
          <w:rFonts w:ascii="Times New Roman" w:hAnsi="Times New Roman" w:cs="Times New Roman"/>
          <w:sz w:val="24"/>
          <w:szCs w:val="24"/>
          <w:highlight w:val="white"/>
        </w:rPr>
        <w:t>Under the Taliban regime, women faced severe oppression, confined to their homes behind closed doors and painted windows, forbidden from leaving without a burqa. Girls were denied education and could only receive medical care if a female doctor was available. Violations of these restrictions were punished harshly, ranging “from whipping to public stoning”. In a war-torn country where nearly half the population had suffered death, injury, or displacement, many widows and women without male providers were left with desperate choices, including forced prostitution or sending their children to dangerous work just to survive.</w:t>
      </w:r>
    </w:p>
    <w:p w14:paraId="3FE56F37" w14:textId="77777777" w:rsidR="00995A98" w:rsidRPr="006735BC" w:rsidRDefault="00995A98" w:rsidP="006735BC">
      <w:pPr>
        <w:spacing w:line="360" w:lineRule="auto"/>
        <w:ind w:firstLine="720"/>
        <w:jc w:val="both"/>
        <w:rPr>
          <w:rFonts w:ascii="Times New Roman" w:hAnsi="Times New Roman" w:cs="Times New Roman"/>
          <w:sz w:val="24"/>
          <w:szCs w:val="24"/>
          <w:highlight w:val="white"/>
        </w:rPr>
      </w:pPr>
    </w:p>
    <w:p w14:paraId="5FE872C3" w14:textId="16C192DC" w:rsidR="00995A98" w:rsidRPr="006735BC" w:rsidRDefault="00000000" w:rsidP="006735BC">
      <w:pPr>
        <w:spacing w:line="360" w:lineRule="auto"/>
        <w:jc w:val="both"/>
        <w:rPr>
          <w:rFonts w:ascii="Times New Roman" w:hAnsi="Times New Roman" w:cs="Times New Roman"/>
          <w:sz w:val="24"/>
          <w:szCs w:val="24"/>
          <w:highlight w:val="white"/>
        </w:rPr>
      </w:pPr>
      <w:r w:rsidRPr="006735BC">
        <w:rPr>
          <w:rFonts w:ascii="Times New Roman" w:hAnsi="Times New Roman" w:cs="Times New Roman"/>
          <w:sz w:val="24"/>
          <w:szCs w:val="24"/>
          <w:highlight w:val="white"/>
        </w:rPr>
        <w:t>Nearly all educational opportunities for females were closed, except those solely focused on teaching the Qur’an. As a result, Afghanistan now in 2024 still has a female literacy rate of 22.6%, one of the lowest in the world.</w:t>
      </w:r>
      <w:r w:rsidRPr="006735BC">
        <w:rPr>
          <w:rFonts w:ascii="Times New Roman" w:hAnsi="Times New Roman" w:cs="Times New Roman"/>
          <w:sz w:val="24"/>
          <w:szCs w:val="24"/>
          <w:highlight w:val="white"/>
          <w:vertAlign w:val="superscript"/>
        </w:rPr>
        <w:footnoteReference w:id="16"/>
      </w:r>
      <w:r w:rsidRPr="006735BC">
        <w:rPr>
          <w:rFonts w:ascii="Times New Roman" w:hAnsi="Times New Roman" w:cs="Times New Roman"/>
          <w:sz w:val="24"/>
          <w:szCs w:val="24"/>
          <w:highlight w:val="white"/>
        </w:rPr>
        <w:t xml:space="preserve"> In response, women activists and the Revolutionary Association of the Women of Afghanistan (RAWA) set up secret schools in private homes. According to one RAWA member, "our teachers have to give secret lessons in people's homes. We'll have a copy of the Koran on the table, and if the Taliban </w:t>
      </w:r>
      <w:r w:rsidR="003D0490" w:rsidRPr="006735BC">
        <w:rPr>
          <w:rFonts w:ascii="Times New Roman" w:hAnsi="Times New Roman" w:cs="Times New Roman"/>
          <w:sz w:val="24"/>
          <w:szCs w:val="24"/>
          <w:highlight w:val="white"/>
        </w:rPr>
        <w:t>arrive,</w:t>
      </w:r>
      <w:r w:rsidRPr="006735BC">
        <w:rPr>
          <w:rFonts w:ascii="Times New Roman" w:hAnsi="Times New Roman" w:cs="Times New Roman"/>
          <w:sz w:val="24"/>
          <w:szCs w:val="24"/>
          <w:highlight w:val="white"/>
        </w:rPr>
        <w:t xml:space="preserve"> we immediately hide the textbooks. That way, we can say we're studying the Koran." Operating underground to avoid beatings or worse, RAWA educators frequently change locations to protect their students and themselves.</w:t>
      </w:r>
      <w:r w:rsidRPr="006735BC">
        <w:rPr>
          <w:rFonts w:ascii="Times New Roman" w:hAnsi="Times New Roman" w:cs="Times New Roman"/>
          <w:sz w:val="24"/>
          <w:szCs w:val="24"/>
          <w:highlight w:val="white"/>
          <w:vertAlign w:val="superscript"/>
        </w:rPr>
        <w:footnoteReference w:id="17"/>
      </w:r>
    </w:p>
    <w:p w14:paraId="73877E40" w14:textId="77777777" w:rsidR="00995A98" w:rsidRPr="006735BC" w:rsidRDefault="00995A98" w:rsidP="006735BC">
      <w:pPr>
        <w:spacing w:line="360" w:lineRule="auto"/>
        <w:ind w:firstLine="720"/>
        <w:jc w:val="both"/>
        <w:rPr>
          <w:rFonts w:ascii="Times New Roman" w:hAnsi="Times New Roman" w:cs="Times New Roman"/>
          <w:sz w:val="24"/>
          <w:szCs w:val="24"/>
          <w:highlight w:val="white"/>
        </w:rPr>
      </w:pPr>
    </w:p>
    <w:p w14:paraId="2B532F65" w14:textId="3E3D3F69" w:rsidR="00995A98" w:rsidRDefault="00000000" w:rsidP="00132C6D">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highlight w:val="white"/>
        </w:rPr>
        <w:lastRenderedPageBreak/>
        <w:t>Following the 9/11 terrorist attacks, the United States, joined by Britain, invaded Afghanistan and initiated a bombing campaign against Taliban forces, effectively achieving military victory. The United States made efforts to improve the status of Afghan women by building schools and advocating for their rights. However, despite legal protections for education, anti-government organisations continued to threaten and attack women seeking education and public participation, undermining the progress made and leaving many in precarious situations. Nonetheless, the Taliban maintained a presence in the region and, after the withdrawal of American forces in August 2021,</w:t>
      </w:r>
      <w:r w:rsidRPr="006735BC">
        <w:rPr>
          <w:rFonts w:ascii="Times New Roman" w:hAnsi="Times New Roman" w:cs="Times New Roman"/>
          <w:sz w:val="24"/>
          <w:szCs w:val="24"/>
          <w:highlight w:val="white"/>
          <w:vertAlign w:val="superscript"/>
        </w:rPr>
        <w:footnoteReference w:id="18"/>
      </w:r>
      <w:r w:rsidRPr="006735BC">
        <w:rPr>
          <w:rFonts w:ascii="Times New Roman" w:hAnsi="Times New Roman" w:cs="Times New Roman"/>
          <w:sz w:val="24"/>
          <w:szCs w:val="24"/>
          <w:highlight w:val="white"/>
        </w:rPr>
        <w:t xml:space="preserve"> regained control of the country.</w:t>
      </w:r>
      <w:r w:rsidRPr="006735BC">
        <w:rPr>
          <w:rFonts w:ascii="Times New Roman" w:hAnsi="Times New Roman" w:cs="Times New Roman"/>
          <w:sz w:val="24"/>
          <w:szCs w:val="24"/>
          <w:highlight w:val="white"/>
          <w:vertAlign w:val="superscript"/>
        </w:rPr>
        <w:footnoteReference w:id="19"/>
      </w:r>
    </w:p>
    <w:p w14:paraId="4AE45ADB" w14:textId="77777777" w:rsidR="00132C6D" w:rsidRPr="006735BC" w:rsidRDefault="00132C6D" w:rsidP="00132C6D">
      <w:pPr>
        <w:spacing w:line="360" w:lineRule="auto"/>
        <w:jc w:val="both"/>
        <w:rPr>
          <w:rFonts w:ascii="Times New Roman" w:hAnsi="Times New Roman" w:cs="Times New Roman"/>
          <w:sz w:val="24"/>
          <w:szCs w:val="24"/>
        </w:rPr>
      </w:pPr>
    </w:p>
    <w:p w14:paraId="314DF754" w14:textId="126D7D12" w:rsidR="00995A98" w:rsidRPr="00132C6D" w:rsidRDefault="00000000" w:rsidP="006735BC">
      <w:pPr>
        <w:pBdr>
          <w:top w:val="nil"/>
          <w:left w:val="nil"/>
          <w:bottom w:val="nil"/>
          <w:right w:val="nil"/>
          <w:between w:val="nil"/>
        </w:pBdr>
        <w:spacing w:line="360" w:lineRule="auto"/>
        <w:jc w:val="both"/>
        <w:rPr>
          <w:rFonts w:ascii="Times New Roman" w:hAnsi="Times New Roman" w:cs="Times New Roman"/>
          <w:b/>
          <w:bCs/>
          <w:sz w:val="28"/>
          <w:szCs w:val="28"/>
        </w:rPr>
      </w:pPr>
      <w:r w:rsidRPr="00132C6D">
        <w:rPr>
          <w:rFonts w:ascii="Times New Roman" w:hAnsi="Times New Roman" w:cs="Times New Roman"/>
          <w:b/>
          <w:bCs/>
          <w:sz w:val="28"/>
          <w:szCs w:val="28"/>
        </w:rPr>
        <w:t>Recent development</w:t>
      </w:r>
      <w:r w:rsidR="00132C6D">
        <w:rPr>
          <w:rFonts w:ascii="Times New Roman" w:hAnsi="Times New Roman" w:cs="Times New Roman"/>
          <w:b/>
          <w:bCs/>
          <w:sz w:val="28"/>
          <w:szCs w:val="28"/>
        </w:rPr>
        <w:t>:</w:t>
      </w:r>
    </w:p>
    <w:p w14:paraId="17162FDA" w14:textId="77777777" w:rsidR="00995A98" w:rsidRPr="006735BC" w:rsidRDefault="00995A98" w:rsidP="006735BC">
      <w:pPr>
        <w:pBdr>
          <w:top w:val="nil"/>
          <w:left w:val="nil"/>
          <w:bottom w:val="nil"/>
          <w:right w:val="nil"/>
          <w:between w:val="nil"/>
        </w:pBdr>
        <w:spacing w:line="360" w:lineRule="auto"/>
        <w:jc w:val="both"/>
        <w:rPr>
          <w:rFonts w:ascii="Times New Roman" w:hAnsi="Times New Roman" w:cs="Times New Roman"/>
          <w:sz w:val="24"/>
          <w:szCs w:val="24"/>
        </w:rPr>
      </w:pPr>
    </w:p>
    <w:p w14:paraId="4CA497C3" w14:textId="0D63DED4" w:rsidR="00995A98" w:rsidRPr="006735BC" w:rsidRDefault="00000000" w:rsidP="00132C6D">
      <w:pPr>
        <w:pBdr>
          <w:top w:val="nil"/>
          <w:left w:val="nil"/>
          <w:bottom w:val="nil"/>
          <w:right w:val="nil"/>
          <w:between w:val="nil"/>
        </w:pBd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Recently, the restrictions on the rights of women in Afghanistan have grown even more restrictive since the Taliban have taken over the nation. Today women can't do many things we all take for granted and use </w:t>
      </w:r>
      <w:proofErr w:type="gramStart"/>
      <w:r w:rsidRPr="006735BC">
        <w:rPr>
          <w:rFonts w:ascii="Times New Roman" w:hAnsi="Times New Roman" w:cs="Times New Roman"/>
          <w:sz w:val="24"/>
          <w:szCs w:val="24"/>
        </w:rPr>
        <w:t>on a daily basis</w:t>
      </w:r>
      <w:proofErr w:type="gramEnd"/>
      <w:r w:rsidRPr="006735BC">
        <w:rPr>
          <w:rFonts w:ascii="Times New Roman" w:hAnsi="Times New Roman" w:cs="Times New Roman"/>
          <w:sz w:val="24"/>
          <w:szCs w:val="24"/>
        </w:rPr>
        <w:t xml:space="preserve"> without their husband or a mahram (a man that they </w:t>
      </w:r>
      <w:proofErr w:type="spellStart"/>
      <w:r w:rsidRPr="006735BC">
        <w:rPr>
          <w:rFonts w:ascii="Times New Roman" w:hAnsi="Times New Roman" w:cs="Times New Roman"/>
          <w:sz w:val="24"/>
          <w:szCs w:val="24"/>
        </w:rPr>
        <w:t>can not</w:t>
      </w:r>
      <w:proofErr w:type="spellEnd"/>
      <w:r w:rsidRPr="006735BC">
        <w:rPr>
          <w:rFonts w:ascii="Times New Roman" w:hAnsi="Times New Roman" w:cs="Times New Roman"/>
          <w:sz w:val="24"/>
          <w:szCs w:val="24"/>
        </w:rPr>
        <w:t xml:space="preserve"> marry, such as a father or brother). This includes going to a hospital, opening a business or simply showing their face in public.</w:t>
      </w:r>
      <w:r w:rsidRPr="006735BC">
        <w:rPr>
          <w:rFonts w:ascii="Times New Roman" w:hAnsi="Times New Roman" w:cs="Times New Roman"/>
          <w:sz w:val="24"/>
          <w:szCs w:val="24"/>
          <w:vertAlign w:val="superscript"/>
        </w:rPr>
        <w:footnoteReference w:id="20"/>
      </w:r>
    </w:p>
    <w:p w14:paraId="615EF88B" w14:textId="77777777" w:rsidR="00995A98" w:rsidRPr="006735BC" w:rsidRDefault="00995A98" w:rsidP="006735BC">
      <w:pPr>
        <w:pBdr>
          <w:top w:val="nil"/>
          <w:left w:val="nil"/>
          <w:bottom w:val="nil"/>
          <w:right w:val="nil"/>
          <w:between w:val="nil"/>
        </w:pBdr>
        <w:spacing w:line="360" w:lineRule="auto"/>
        <w:jc w:val="both"/>
        <w:rPr>
          <w:rFonts w:ascii="Times New Roman" w:hAnsi="Times New Roman" w:cs="Times New Roman"/>
          <w:sz w:val="24"/>
          <w:szCs w:val="24"/>
        </w:rPr>
      </w:pPr>
    </w:p>
    <w:p w14:paraId="7F059E53" w14:textId="77777777" w:rsidR="00132C6D" w:rsidRDefault="00000000" w:rsidP="006735BC">
      <w:pPr>
        <w:pBdr>
          <w:top w:val="nil"/>
          <w:left w:val="nil"/>
          <w:bottom w:val="nil"/>
          <w:right w:val="nil"/>
          <w:between w:val="nil"/>
        </w:pBdr>
        <w:spacing w:line="360" w:lineRule="auto"/>
        <w:jc w:val="both"/>
        <w:rPr>
          <w:rFonts w:ascii="Times New Roman" w:hAnsi="Times New Roman" w:cs="Times New Roman"/>
          <w:b/>
          <w:bCs/>
          <w:sz w:val="28"/>
          <w:szCs w:val="28"/>
        </w:rPr>
      </w:pPr>
      <w:r w:rsidRPr="00132C6D">
        <w:rPr>
          <w:rFonts w:ascii="Times New Roman" w:hAnsi="Times New Roman" w:cs="Times New Roman"/>
          <w:b/>
          <w:bCs/>
          <w:sz w:val="28"/>
          <w:szCs w:val="28"/>
        </w:rPr>
        <w:t>Past UN resolutions</w:t>
      </w:r>
      <w:r w:rsidR="00132C6D">
        <w:rPr>
          <w:rFonts w:ascii="Times New Roman" w:hAnsi="Times New Roman" w:cs="Times New Roman"/>
          <w:b/>
          <w:bCs/>
          <w:sz w:val="28"/>
          <w:szCs w:val="28"/>
        </w:rPr>
        <w:t>:</w:t>
      </w:r>
    </w:p>
    <w:p w14:paraId="1371CB22" w14:textId="6832C6E8" w:rsidR="00995A98" w:rsidRPr="00132C6D" w:rsidRDefault="00000000" w:rsidP="006735BC">
      <w:pPr>
        <w:pBdr>
          <w:top w:val="nil"/>
          <w:left w:val="nil"/>
          <w:bottom w:val="nil"/>
          <w:right w:val="nil"/>
          <w:between w:val="nil"/>
        </w:pBdr>
        <w:spacing w:line="360" w:lineRule="auto"/>
        <w:jc w:val="both"/>
        <w:rPr>
          <w:rFonts w:ascii="Times New Roman" w:hAnsi="Times New Roman" w:cs="Times New Roman"/>
          <w:b/>
          <w:bCs/>
          <w:sz w:val="28"/>
          <w:szCs w:val="28"/>
        </w:rPr>
      </w:pPr>
      <w:r w:rsidRPr="00132C6D">
        <w:rPr>
          <w:rFonts w:ascii="Times New Roman" w:hAnsi="Times New Roman" w:cs="Times New Roman"/>
          <w:b/>
          <w:bCs/>
          <w:sz w:val="28"/>
          <w:szCs w:val="28"/>
        </w:rPr>
        <w:t xml:space="preserve"> </w:t>
      </w:r>
    </w:p>
    <w:p w14:paraId="0F8A9AA4" w14:textId="77777777" w:rsidR="00995A98" w:rsidRPr="006735BC" w:rsidRDefault="00995A98" w:rsidP="006735BC">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hyperlink r:id="rId11">
        <w:r w:rsidRPr="006735BC">
          <w:rPr>
            <w:rFonts w:ascii="Times New Roman" w:hAnsi="Times New Roman" w:cs="Times New Roman"/>
            <w:color w:val="1155CC"/>
            <w:sz w:val="24"/>
            <w:szCs w:val="24"/>
            <w:u w:val="single"/>
          </w:rPr>
          <w:t>https://www.un.org/womenwatch/daw/csw/afgresd.htm</w:t>
        </w:r>
      </w:hyperlink>
    </w:p>
    <w:p w14:paraId="535B3D66" w14:textId="77777777" w:rsidR="00995A98" w:rsidRPr="006735BC" w:rsidRDefault="00000000" w:rsidP="006735BC">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w:t>
      </w:r>
      <w:hyperlink r:id="rId12">
        <w:r w:rsidR="00995A98" w:rsidRPr="006735BC">
          <w:rPr>
            <w:rFonts w:ascii="Times New Roman" w:hAnsi="Times New Roman" w:cs="Times New Roman"/>
            <w:color w:val="1155CC"/>
            <w:sz w:val="24"/>
            <w:szCs w:val="24"/>
            <w:u w:val="single"/>
          </w:rPr>
          <w:t>https://www.securitycouncilreport.org/atf/cf/%7B65BFCF9B-6D27-4E9C-8CD3-CF6E4FF96FF9%7D/N2312149.pdf</w:t>
        </w:r>
      </w:hyperlink>
    </w:p>
    <w:p w14:paraId="6E4F5841" w14:textId="77777777" w:rsidR="00995A98" w:rsidRPr="006735BC" w:rsidRDefault="00995A98" w:rsidP="006735BC">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hyperlink r:id="rId13">
        <w:r w:rsidRPr="006735BC">
          <w:rPr>
            <w:rFonts w:ascii="Times New Roman" w:hAnsi="Times New Roman" w:cs="Times New Roman"/>
            <w:color w:val="1155CC"/>
            <w:sz w:val="24"/>
            <w:szCs w:val="24"/>
            <w:u w:val="single"/>
          </w:rPr>
          <w:t>https://documents.un.org/doc/undoc/gen/n00/720/18/pdf/n0072018.pdf</w:t>
        </w:r>
      </w:hyperlink>
    </w:p>
    <w:p w14:paraId="74F9AC86" w14:textId="77777777" w:rsidR="00995A98" w:rsidRPr="006735BC" w:rsidRDefault="00995A98" w:rsidP="006735BC">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hyperlink r:id="rId14">
        <w:r w:rsidRPr="006735BC">
          <w:rPr>
            <w:rFonts w:ascii="Times New Roman" w:hAnsi="Times New Roman" w:cs="Times New Roman"/>
            <w:color w:val="1155CC"/>
            <w:sz w:val="24"/>
            <w:szCs w:val="24"/>
            <w:u w:val="single"/>
          </w:rPr>
          <w:t>https://www.unwomen.org/sites/default/files/Headquarters/Attachments/Sections/CSW/PFA_E_Final_WEB.pdf</w:t>
        </w:r>
      </w:hyperlink>
    </w:p>
    <w:p w14:paraId="295C74B6" w14:textId="77777777" w:rsidR="00995A98" w:rsidRPr="006735BC" w:rsidRDefault="00995A98" w:rsidP="006735BC">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hyperlink r:id="rId15">
        <w:r w:rsidRPr="006735BC">
          <w:rPr>
            <w:rFonts w:ascii="Times New Roman" w:hAnsi="Times New Roman" w:cs="Times New Roman"/>
            <w:color w:val="1155CC"/>
            <w:sz w:val="24"/>
            <w:szCs w:val="24"/>
            <w:u w:val="single"/>
          </w:rPr>
          <w:t>https://documents.un.org/doc/undoc/gen/n13/523/44/pdf/n1352344.pdf</w:t>
        </w:r>
      </w:hyperlink>
    </w:p>
    <w:p w14:paraId="5AF63079" w14:textId="77777777" w:rsidR="00995A98" w:rsidRPr="006735BC" w:rsidRDefault="00995A98" w:rsidP="006735BC">
      <w:pPr>
        <w:numPr>
          <w:ilvl w:val="0"/>
          <w:numId w:val="1"/>
        </w:numPr>
        <w:pBdr>
          <w:top w:val="nil"/>
          <w:left w:val="nil"/>
          <w:bottom w:val="nil"/>
          <w:right w:val="nil"/>
          <w:between w:val="nil"/>
        </w:pBdr>
        <w:spacing w:line="360" w:lineRule="auto"/>
        <w:jc w:val="both"/>
        <w:rPr>
          <w:rFonts w:ascii="Times New Roman" w:hAnsi="Times New Roman" w:cs="Times New Roman"/>
          <w:sz w:val="24"/>
          <w:szCs w:val="24"/>
        </w:rPr>
      </w:pPr>
      <w:hyperlink r:id="rId16">
        <w:r w:rsidRPr="006735BC">
          <w:rPr>
            <w:rFonts w:ascii="Times New Roman" w:hAnsi="Times New Roman" w:cs="Times New Roman"/>
            <w:color w:val="1155CC"/>
            <w:sz w:val="24"/>
            <w:szCs w:val="24"/>
            <w:u w:val="single"/>
          </w:rPr>
          <w:t>https://documents.un.org/doc/undoc/gen/n19/339/37/pdf/n1933937.pdf</w:t>
        </w:r>
      </w:hyperlink>
    </w:p>
    <w:p w14:paraId="31AE814D" w14:textId="77777777" w:rsidR="00995A98" w:rsidRPr="006735BC" w:rsidRDefault="00995A98" w:rsidP="006735BC">
      <w:pPr>
        <w:pBdr>
          <w:top w:val="nil"/>
          <w:left w:val="nil"/>
          <w:bottom w:val="nil"/>
          <w:right w:val="nil"/>
          <w:between w:val="nil"/>
        </w:pBdr>
        <w:spacing w:line="360" w:lineRule="auto"/>
        <w:jc w:val="both"/>
        <w:rPr>
          <w:rFonts w:ascii="Times New Roman" w:hAnsi="Times New Roman" w:cs="Times New Roman"/>
          <w:sz w:val="24"/>
          <w:szCs w:val="24"/>
        </w:rPr>
      </w:pPr>
    </w:p>
    <w:p w14:paraId="0EA33DAB" w14:textId="77777777" w:rsidR="00995A98" w:rsidRPr="006735BC" w:rsidRDefault="00995A98" w:rsidP="006735BC">
      <w:pPr>
        <w:spacing w:line="360" w:lineRule="auto"/>
        <w:ind w:left="720"/>
        <w:jc w:val="both"/>
        <w:rPr>
          <w:rFonts w:ascii="Times New Roman" w:hAnsi="Times New Roman" w:cs="Times New Roman"/>
          <w:sz w:val="24"/>
          <w:szCs w:val="24"/>
        </w:rPr>
      </w:pPr>
    </w:p>
    <w:p w14:paraId="278182AB" w14:textId="77777777" w:rsidR="00995A98" w:rsidRPr="006735BC" w:rsidRDefault="00995A98" w:rsidP="006735BC">
      <w:pPr>
        <w:spacing w:line="360" w:lineRule="auto"/>
        <w:ind w:left="720"/>
        <w:jc w:val="both"/>
        <w:rPr>
          <w:rFonts w:ascii="Times New Roman" w:hAnsi="Times New Roman" w:cs="Times New Roman"/>
          <w:sz w:val="24"/>
          <w:szCs w:val="24"/>
        </w:rPr>
      </w:pPr>
    </w:p>
    <w:p w14:paraId="2E7EA0C8" w14:textId="1597D383" w:rsidR="00995A98" w:rsidRPr="00132C6D" w:rsidRDefault="00000000" w:rsidP="006735BC">
      <w:pPr>
        <w:spacing w:after="160" w:line="360" w:lineRule="auto"/>
        <w:jc w:val="both"/>
        <w:rPr>
          <w:rFonts w:ascii="Times New Roman" w:hAnsi="Times New Roman" w:cs="Times New Roman"/>
          <w:b/>
          <w:bCs/>
          <w:sz w:val="28"/>
          <w:szCs w:val="28"/>
        </w:rPr>
      </w:pPr>
      <w:r w:rsidRPr="00132C6D">
        <w:rPr>
          <w:rFonts w:ascii="Times New Roman" w:hAnsi="Times New Roman" w:cs="Times New Roman"/>
          <w:b/>
          <w:bCs/>
          <w:sz w:val="28"/>
          <w:szCs w:val="28"/>
        </w:rPr>
        <w:lastRenderedPageBreak/>
        <w:t>Focus of Debate</w:t>
      </w:r>
      <w:r w:rsidR="00132C6D" w:rsidRPr="00132C6D">
        <w:rPr>
          <w:rFonts w:ascii="Times New Roman" w:hAnsi="Times New Roman" w:cs="Times New Roman"/>
          <w:b/>
          <w:bCs/>
          <w:sz w:val="28"/>
          <w:szCs w:val="28"/>
        </w:rPr>
        <w:t>:</w:t>
      </w:r>
    </w:p>
    <w:p w14:paraId="4AEAD725" w14:textId="77777777" w:rsidR="00995A98" w:rsidRPr="006735BC" w:rsidRDefault="00000000" w:rsidP="006735BC">
      <w:pPr>
        <w:spacing w:after="160" w:line="360" w:lineRule="auto"/>
        <w:jc w:val="both"/>
        <w:rPr>
          <w:rFonts w:ascii="Times New Roman" w:hAnsi="Times New Roman" w:cs="Times New Roman"/>
          <w:sz w:val="24"/>
          <w:szCs w:val="24"/>
        </w:rPr>
      </w:pPr>
      <w:r w:rsidRPr="006735BC">
        <w:rPr>
          <w:rFonts w:ascii="Times New Roman" w:hAnsi="Times New Roman" w:cs="Times New Roman"/>
          <w:sz w:val="24"/>
          <w:szCs w:val="24"/>
        </w:rPr>
        <w:t>The UN Security Council's debate on the rights of women in Afghanistan under Taliban rule would focus on safeguarding their fundamental freedoms and ensuring access to education, healthcare, and employment. The discussion would emphasise the importance of delivering humanitarian aid that prioritises women’s needs and establishing reliable monitoring systems to report on the status of their rights. The council would address practical measures for maintaining these services despite restrictive conditions, aiming to prevent further erosion of the gains made in previous decades. However, consideration should also be given to the Taliban’s interpretation of religious principles and how these impact women's rights.</w:t>
      </w:r>
    </w:p>
    <w:p w14:paraId="4AB0BB7F" w14:textId="4401F149" w:rsidR="00995A98" w:rsidRPr="006735BC" w:rsidRDefault="00000000" w:rsidP="006735BC">
      <w:pPr>
        <w:spacing w:after="160" w:line="360" w:lineRule="auto"/>
        <w:jc w:val="both"/>
        <w:rPr>
          <w:rFonts w:ascii="Times New Roman" w:hAnsi="Times New Roman" w:cs="Times New Roman"/>
          <w:sz w:val="24"/>
          <w:szCs w:val="24"/>
        </w:rPr>
      </w:pPr>
      <w:r w:rsidRPr="006735BC">
        <w:rPr>
          <w:rFonts w:ascii="Times New Roman" w:hAnsi="Times New Roman" w:cs="Times New Roman"/>
          <w:sz w:val="24"/>
          <w:szCs w:val="24"/>
        </w:rPr>
        <w:t>Additionally, the council would deliberate on coordinated international responses to influence the Taliban's policies through diplomatic engagement, sanctions, or incentives. Members would explore partnerships with regional actors to maximise pressure and advocate for adherence to international human rights standards. The goal would be to balance immediate interventions with long-term strategies that promote the empowerment and protection of Afghan women, ensuring that they remain a focal point of global humanitarian and political efforts.</w:t>
      </w:r>
    </w:p>
    <w:p w14:paraId="55C24FB2" w14:textId="4F4F887B" w:rsidR="00995A98" w:rsidRPr="00132C6D" w:rsidRDefault="00000000" w:rsidP="006735BC">
      <w:pPr>
        <w:spacing w:after="160" w:line="360" w:lineRule="auto"/>
        <w:jc w:val="both"/>
        <w:rPr>
          <w:rFonts w:ascii="Times New Roman" w:hAnsi="Times New Roman" w:cs="Times New Roman"/>
          <w:b/>
          <w:bCs/>
          <w:sz w:val="28"/>
          <w:szCs w:val="28"/>
        </w:rPr>
      </w:pPr>
      <w:r w:rsidRPr="00132C6D">
        <w:rPr>
          <w:rFonts w:ascii="Times New Roman" w:hAnsi="Times New Roman" w:cs="Times New Roman"/>
          <w:b/>
          <w:bCs/>
          <w:sz w:val="28"/>
          <w:szCs w:val="28"/>
        </w:rPr>
        <w:t>Bloc Positions</w:t>
      </w:r>
      <w:r w:rsidR="00132C6D" w:rsidRPr="00132C6D">
        <w:rPr>
          <w:rFonts w:ascii="Times New Roman" w:hAnsi="Times New Roman" w:cs="Times New Roman"/>
          <w:b/>
          <w:bCs/>
          <w:sz w:val="28"/>
          <w:szCs w:val="28"/>
        </w:rPr>
        <w:t>:</w:t>
      </w:r>
    </w:p>
    <w:p w14:paraId="2E412FAA" w14:textId="2890C0C9" w:rsidR="00132C6D" w:rsidRPr="00132C6D" w:rsidRDefault="00000000" w:rsidP="00132C6D">
      <w:pPr>
        <w:spacing w:line="360" w:lineRule="auto"/>
        <w:jc w:val="both"/>
        <w:rPr>
          <w:rFonts w:ascii="Times New Roman" w:hAnsi="Times New Roman" w:cs="Times New Roman"/>
          <w:sz w:val="24"/>
          <w:szCs w:val="24"/>
          <w:u w:val="single"/>
        </w:rPr>
      </w:pPr>
      <w:r w:rsidRPr="006735BC">
        <w:rPr>
          <w:rFonts w:ascii="Times New Roman" w:hAnsi="Times New Roman" w:cs="Times New Roman"/>
          <w:sz w:val="24"/>
          <w:szCs w:val="24"/>
          <w:u w:val="single"/>
        </w:rPr>
        <w:t>The United States of America</w:t>
      </w:r>
      <w:r w:rsidR="00132C6D">
        <w:rPr>
          <w:rFonts w:ascii="Times New Roman" w:hAnsi="Times New Roman" w:cs="Times New Roman"/>
          <w:sz w:val="24"/>
          <w:szCs w:val="24"/>
          <w:u w:val="single"/>
        </w:rPr>
        <w:t>:</w:t>
      </w:r>
    </w:p>
    <w:p w14:paraId="1530EE46" w14:textId="21BEC2BA" w:rsidR="00995A98" w:rsidRPr="006735BC" w:rsidRDefault="00000000" w:rsidP="00132C6D">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The U.S.A places significant emphasis on the protection of women's rights in Afghanistan, viewing this as part of its broader human rights and democratic values agenda. At the same time, it also has interests and wants to spread influence in the nation due to its crucial geopolitical location. Following its military involvement post-9/11, the U.S. seeks to influence the Taliban through diplomacy, sanctions, and international coalitions. By engaging with allies and international organisations, the U.S. aims to maintain humanitarian assistance for Afghan women while balancing assertive measures with dialogue to promote progress in women's rights.</w:t>
      </w:r>
    </w:p>
    <w:p w14:paraId="1131B5E5" w14:textId="77777777" w:rsidR="00995A98" w:rsidRPr="006735BC" w:rsidRDefault="00995A98" w:rsidP="006735BC">
      <w:pPr>
        <w:spacing w:line="360" w:lineRule="auto"/>
        <w:jc w:val="both"/>
        <w:rPr>
          <w:rFonts w:ascii="Times New Roman" w:hAnsi="Times New Roman" w:cs="Times New Roman"/>
          <w:sz w:val="24"/>
          <w:szCs w:val="24"/>
        </w:rPr>
      </w:pPr>
    </w:p>
    <w:p w14:paraId="3B1BCA17" w14:textId="4D7475F8" w:rsidR="00995A98" w:rsidRPr="006735BC" w:rsidRDefault="00000000" w:rsidP="006735BC">
      <w:pPr>
        <w:spacing w:line="360" w:lineRule="auto"/>
        <w:jc w:val="both"/>
        <w:rPr>
          <w:rFonts w:ascii="Times New Roman" w:hAnsi="Times New Roman" w:cs="Times New Roman"/>
          <w:sz w:val="24"/>
          <w:szCs w:val="24"/>
          <w:u w:val="single"/>
        </w:rPr>
      </w:pPr>
      <w:r w:rsidRPr="006735BC">
        <w:rPr>
          <w:rFonts w:ascii="Times New Roman" w:hAnsi="Times New Roman" w:cs="Times New Roman"/>
          <w:sz w:val="24"/>
          <w:szCs w:val="24"/>
          <w:u w:val="single"/>
        </w:rPr>
        <w:t>The United Kingdom</w:t>
      </w:r>
      <w:r w:rsidR="00132C6D">
        <w:rPr>
          <w:rFonts w:ascii="Times New Roman" w:hAnsi="Times New Roman" w:cs="Times New Roman"/>
          <w:sz w:val="24"/>
          <w:szCs w:val="24"/>
          <w:u w:val="single"/>
        </w:rPr>
        <w:t>:</w:t>
      </w:r>
    </w:p>
    <w:p w14:paraId="34249B2A" w14:textId="54409A83"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The U.K. remains committed to advocating for the rights of women in Afghanistan, reflecting its historical role in NATO operations during the conflict. The nation employs diplomatic engagement and collaborates with international bodies to deliver aid while promoting </w:t>
      </w:r>
      <w:r w:rsidRPr="006735BC">
        <w:rPr>
          <w:rFonts w:ascii="Times New Roman" w:hAnsi="Times New Roman" w:cs="Times New Roman"/>
          <w:sz w:val="24"/>
          <w:szCs w:val="24"/>
        </w:rPr>
        <w:lastRenderedPageBreak/>
        <w:t>compliance with human rights standards. Its strategy prioritises humanitarian support to empower women by providing essential services and ensuring their basic human rights.</w:t>
      </w:r>
    </w:p>
    <w:p w14:paraId="7B6166AE" w14:textId="77777777" w:rsidR="00995A98" w:rsidRPr="006735BC" w:rsidRDefault="00995A98" w:rsidP="006735BC">
      <w:pPr>
        <w:spacing w:line="360" w:lineRule="auto"/>
        <w:jc w:val="both"/>
        <w:rPr>
          <w:rFonts w:ascii="Times New Roman" w:hAnsi="Times New Roman" w:cs="Times New Roman"/>
          <w:sz w:val="24"/>
          <w:szCs w:val="24"/>
        </w:rPr>
      </w:pPr>
    </w:p>
    <w:p w14:paraId="62AD2BE7" w14:textId="07DE97E5" w:rsidR="00995A98" w:rsidRPr="006735BC" w:rsidRDefault="00000000" w:rsidP="006735BC">
      <w:pPr>
        <w:spacing w:line="360" w:lineRule="auto"/>
        <w:jc w:val="both"/>
        <w:rPr>
          <w:rFonts w:ascii="Times New Roman" w:hAnsi="Times New Roman" w:cs="Times New Roman"/>
          <w:sz w:val="24"/>
          <w:szCs w:val="24"/>
          <w:u w:val="single"/>
        </w:rPr>
      </w:pPr>
      <w:r w:rsidRPr="006735BC">
        <w:rPr>
          <w:rFonts w:ascii="Times New Roman" w:hAnsi="Times New Roman" w:cs="Times New Roman"/>
          <w:sz w:val="24"/>
          <w:szCs w:val="24"/>
          <w:u w:val="single"/>
        </w:rPr>
        <w:t>Pakistan</w:t>
      </w:r>
      <w:r w:rsidR="00132C6D">
        <w:rPr>
          <w:rFonts w:ascii="Times New Roman" w:hAnsi="Times New Roman" w:cs="Times New Roman"/>
          <w:sz w:val="24"/>
          <w:szCs w:val="24"/>
          <w:u w:val="single"/>
        </w:rPr>
        <w:t>:</w:t>
      </w:r>
    </w:p>
    <w:p w14:paraId="287A1F27" w14:textId="77777777" w:rsidR="00995A98" w:rsidRPr="006735BC" w:rsidRDefault="00000000" w:rsidP="00132C6D">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Pakistan's approach to women's rights in Afghanistan is shaped by its historical and cultural ties to the region. It emphasises dialogue and non-interference, advocating for Afghanistan's sovereignty while seeking mutual stability. As a predominantly Muslim nation, Pakistan considers the cultural context of women's rights, recognizing the need to respect local traditions while advocating for improvements. Its focus remains on cooperation with regional partners and global powers to promote stability and development initiatives that enhance women's well-being.</w:t>
      </w:r>
    </w:p>
    <w:p w14:paraId="7009D3A9" w14:textId="77777777" w:rsidR="00995A98" w:rsidRPr="006735BC" w:rsidRDefault="00995A98" w:rsidP="006735BC">
      <w:pPr>
        <w:spacing w:line="360" w:lineRule="auto"/>
        <w:jc w:val="both"/>
        <w:rPr>
          <w:rFonts w:ascii="Times New Roman" w:hAnsi="Times New Roman" w:cs="Times New Roman"/>
          <w:sz w:val="24"/>
          <w:szCs w:val="24"/>
        </w:rPr>
      </w:pPr>
    </w:p>
    <w:p w14:paraId="4409F8F3" w14:textId="209705DE" w:rsidR="00995A98" w:rsidRPr="006735BC" w:rsidRDefault="00000000" w:rsidP="006735BC">
      <w:pPr>
        <w:spacing w:line="360" w:lineRule="auto"/>
        <w:jc w:val="both"/>
        <w:rPr>
          <w:rFonts w:ascii="Times New Roman" w:hAnsi="Times New Roman" w:cs="Times New Roman"/>
          <w:sz w:val="24"/>
          <w:szCs w:val="24"/>
          <w:u w:val="single"/>
        </w:rPr>
      </w:pPr>
      <w:r w:rsidRPr="006735BC">
        <w:rPr>
          <w:rFonts w:ascii="Times New Roman" w:hAnsi="Times New Roman" w:cs="Times New Roman"/>
          <w:sz w:val="24"/>
          <w:szCs w:val="24"/>
          <w:u w:val="single"/>
        </w:rPr>
        <w:t>People’s Republic of China</w:t>
      </w:r>
      <w:r w:rsidR="00132C6D">
        <w:rPr>
          <w:rFonts w:ascii="Times New Roman" w:hAnsi="Times New Roman" w:cs="Times New Roman"/>
          <w:sz w:val="24"/>
          <w:szCs w:val="24"/>
          <w:u w:val="single"/>
        </w:rPr>
        <w:t>:</w:t>
      </w:r>
    </w:p>
    <w:p w14:paraId="4DA0542C" w14:textId="0175D5C8" w:rsidR="00995A98" w:rsidRPr="006735BC" w:rsidRDefault="0000000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China is increasingly vocal about women’s rights in Afghanistan, recognizing their importance for achieving social stability and economic development. As it engages with the Taliban, China emphasises the need to improve women's access to education, healthcare, and employment, viewing these rights as essential for fostering a stable society. By supporting development projects and humanitarian initiatives, China aims to create conditions that empower women while aligning with its broader strategic interests in the region. This approach reflects China’s commitment to promoting social progress as a means of enhancing its influence in Afghanistan and ensuring long-term stability.</w:t>
      </w:r>
    </w:p>
    <w:p w14:paraId="1ACA0A48" w14:textId="77777777" w:rsidR="00995A98" w:rsidRPr="006735BC" w:rsidRDefault="00995A98" w:rsidP="006735BC">
      <w:pPr>
        <w:spacing w:line="360" w:lineRule="auto"/>
        <w:jc w:val="both"/>
        <w:rPr>
          <w:rFonts w:ascii="Times New Roman" w:hAnsi="Times New Roman" w:cs="Times New Roman"/>
          <w:sz w:val="24"/>
          <w:szCs w:val="24"/>
        </w:rPr>
      </w:pPr>
    </w:p>
    <w:p w14:paraId="53F92E04" w14:textId="5CC8CF91" w:rsidR="00995A98" w:rsidRPr="006735BC" w:rsidRDefault="00000000" w:rsidP="006735BC">
      <w:pPr>
        <w:spacing w:line="360" w:lineRule="auto"/>
        <w:jc w:val="both"/>
        <w:rPr>
          <w:rFonts w:ascii="Times New Roman" w:hAnsi="Times New Roman" w:cs="Times New Roman"/>
          <w:sz w:val="24"/>
          <w:szCs w:val="24"/>
          <w:u w:val="single"/>
        </w:rPr>
      </w:pPr>
      <w:r w:rsidRPr="006735BC">
        <w:rPr>
          <w:rFonts w:ascii="Times New Roman" w:hAnsi="Times New Roman" w:cs="Times New Roman"/>
          <w:sz w:val="24"/>
          <w:szCs w:val="24"/>
          <w:u w:val="single"/>
        </w:rPr>
        <w:t>The Russian Federation</w:t>
      </w:r>
      <w:r w:rsidR="00132C6D">
        <w:rPr>
          <w:rFonts w:ascii="Times New Roman" w:hAnsi="Times New Roman" w:cs="Times New Roman"/>
          <w:sz w:val="24"/>
          <w:szCs w:val="24"/>
          <w:u w:val="single"/>
        </w:rPr>
        <w:t>:</w:t>
      </w:r>
    </w:p>
    <w:p w14:paraId="196742B2" w14:textId="77777777" w:rsidR="00995A98" w:rsidRPr="006735BC" w:rsidRDefault="00000000" w:rsidP="00132C6D">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Russia actively promotes women's rights in Afghanistan as part of its broader commitment to human rights and regional stability. Understanding that women's empowerment is critical to sustainable development, Russia advocates for initiatives that improve access to education, healthcare, and economic opportunities for women. Furthermore, the promotion of equality aligns with core values of communism, reinforcing Russia's stance on gender equity as a shared principle. Through diplomatic engagement with the Taliban and collaboration with international partners, Russia seeks to foster an environment where women's rights are respected and prioritised.</w:t>
      </w:r>
    </w:p>
    <w:p w14:paraId="6AF6B492" w14:textId="77777777" w:rsidR="003D0490" w:rsidRPr="006735BC" w:rsidRDefault="003D0490" w:rsidP="006735BC">
      <w:pPr>
        <w:spacing w:line="360" w:lineRule="auto"/>
        <w:jc w:val="both"/>
        <w:rPr>
          <w:rFonts w:ascii="Times New Roman" w:hAnsi="Times New Roman" w:cs="Times New Roman"/>
          <w:sz w:val="24"/>
          <w:szCs w:val="24"/>
        </w:rPr>
      </w:pPr>
    </w:p>
    <w:p w14:paraId="3639F76F" w14:textId="77777777" w:rsidR="005225C8" w:rsidRPr="006735BC" w:rsidRDefault="005225C8" w:rsidP="006735BC">
      <w:pPr>
        <w:spacing w:line="360" w:lineRule="auto"/>
        <w:jc w:val="both"/>
        <w:rPr>
          <w:rFonts w:ascii="Times New Roman" w:hAnsi="Times New Roman" w:cs="Times New Roman"/>
          <w:sz w:val="24"/>
          <w:szCs w:val="24"/>
        </w:rPr>
      </w:pPr>
    </w:p>
    <w:p w14:paraId="0B77D309" w14:textId="7A76F153" w:rsidR="003D0490" w:rsidRPr="00132C6D" w:rsidRDefault="01936323" w:rsidP="006735BC">
      <w:pPr>
        <w:spacing w:line="360" w:lineRule="auto"/>
        <w:jc w:val="both"/>
        <w:rPr>
          <w:rFonts w:ascii="Times New Roman" w:hAnsi="Times New Roman" w:cs="Times New Roman"/>
          <w:b/>
          <w:bCs/>
          <w:sz w:val="28"/>
          <w:szCs w:val="28"/>
        </w:rPr>
      </w:pPr>
      <w:r w:rsidRPr="00132C6D">
        <w:rPr>
          <w:rFonts w:ascii="Times New Roman" w:hAnsi="Times New Roman" w:cs="Times New Roman"/>
          <w:b/>
          <w:bCs/>
          <w:sz w:val="28"/>
          <w:szCs w:val="28"/>
        </w:rPr>
        <w:lastRenderedPageBreak/>
        <w:t>Helpful articles to read</w:t>
      </w:r>
      <w:r w:rsidR="003D0490" w:rsidRPr="00132C6D">
        <w:rPr>
          <w:rFonts w:ascii="Times New Roman" w:hAnsi="Times New Roman" w:cs="Times New Roman"/>
          <w:b/>
          <w:bCs/>
          <w:sz w:val="28"/>
          <w:szCs w:val="28"/>
        </w:rPr>
        <w:t>:</w:t>
      </w:r>
    </w:p>
    <w:p w14:paraId="35CBA0B7" w14:textId="77777777" w:rsidR="003D0490" w:rsidRPr="006735BC" w:rsidRDefault="003D0490" w:rsidP="006735BC">
      <w:pPr>
        <w:pBdr>
          <w:top w:val="nil"/>
          <w:left w:val="nil"/>
          <w:bottom w:val="nil"/>
          <w:right w:val="nil"/>
          <w:between w:val="nil"/>
        </w:pBdr>
        <w:spacing w:line="360" w:lineRule="auto"/>
        <w:jc w:val="both"/>
        <w:rPr>
          <w:rFonts w:ascii="Times New Roman" w:hAnsi="Times New Roman" w:cs="Times New Roman"/>
          <w:sz w:val="24"/>
          <w:szCs w:val="24"/>
        </w:rPr>
      </w:pPr>
      <w:hyperlink r:id="rId17">
        <w:r w:rsidRPr="006735BC">
          <w:rPr>
            <w:rFonts w:ascii="Times New Roman" w:hAnsi="Times New Roman" w:cs="Times New Roman"/>
            <w:color w:val="1155CC"/>
            <w:sz w:val="24"/>
            <w:szCs w:val="24"/>
            <w:u w:val="single"/>
          </w:rPr>
          <w:t>https://www.britannica.com/place/Kabul</w:t>
        </w:r>
      </w:hyperlink>
    </w:p>
    <w:p w14:paraId="30D8CE01" w14:textId="77777777" w:rsidR="003D0490" w:rsidRPr="006735BC" w:rsidRDefault="003D0490" w:rsidP="006735BC">
      <w:pPr>
        <w:pBdr>
          <w:top w:val="nil"/>
          <w:left w:val="nil"/>
          <w:bottom w:val="nil"/>
          <w:right w:val="nil"/>
          <w:between w:val="nil"/>
        </w:pBdr>
        <w:spacing w:line="360" w:lineRule="auto"/>
        <w:jc w:val="both"/>
        <w:rPr>
          <w:rFonts w:ascii="Times New Roman" w:hAnsi="Times New Roman" w:cs="Times New Roman"/>
          <w:sz w:val="24"/>
          <w:szCs w:val="24"/>
        </w:rPr>
      </w:pPr>
      <w:hyperlink r:id="rId18">
        <w:r w:rsidRPr="006735BC">
          <w:rPr>
            <w:rFonts w:ascii="Times New Roman" w:hAnsi="Times New Roman" w:cs="Times New Roman"/>
            <w:color w:val="1155CC"/>
            <w:sz w:val="24"/>
            <w:szCs w:val="24"/>
            <w:u w:val="single"/>
          </w:rPr>
          <w:t>https://tsosrefugees.org/featured-issues/afghanistan/geography-and-politics</w:t>
        </w:r>
      </w:hyperlink>
    </w:p>
    <w:p w14:paraId="0863D335" w14:textId="78AA5FBB" w:rsidR="003D0490" w:rsidRPr="006735BC" w:rsidRDefault="003D0490" w:rsidP="006735BC">
      <w:pPr>
        <w:pBdr>
          <w:top w:val="nil"/>
          <w:left w:val="nil"/>
          <w:bottom w:val="nil"/>
          <w:right w:val="nil"/>
          <w:between w:val="nil"/>
        </w:pBdr>
        <w:spacing w:line="360" w:lineRule="auto"/>
        <w:jc w:val="both"/>
        <w:rPr>
          <w:rFonts w:ascii="Times New Roman" w:hAnsi="Times New Roman" w:cs="Times New Roman"/>
          <w:sz w:val="24"/>
          <w:szCs w:val="24"/>
        </w:rPr>
      </w:pPr>
      <w:hyperlink r:id="rId19">
        <w:r w:rsidRPr="006735BC">
          <w:rPr>
            <w:rFonts w:ascii="Times New Roman" w:hAnsi="Times New Roman" w:cs="Times New Roman"/>
            <w:color w:val="1155CC"/>
            <w:sz w:val="24"/>
            <w:szCs w:val="24"/>
            <w:u w:val="single"/>
          </w:rPr>
          <w:t>https://www.britannica.com/place/Kabul</w:t>
        </w:r>
      </w:hyperlink>
    </w:p>
    <w:p w14:paraId="13689E1F" w14:textId="77777777" w:rsidR="003D0490" w:rsidRPr="006735BC" w:rsidRDefault="003D0490" w:rsidP="006735BC">
      <w:pPr>
        <w:pBdr>
          <w:top w:val="nil"/>
          <w:left w:val="nil"/>
          <w:bottom w:val="nil"/>
          <w:right w:val="nil"/>
          <w:between w:val="nil"/>
        </w:pBdr>
        <w:spacing w:line="360" w:lineRule="auto"/>
        <w:jc w:val="both"/>
        <w:rPr>
          <w:rFonts w:ascii="Times New Roman" w:hAnsi="Times New Roman" w:cs="Times New Roman"/>
          <w:sz w:val="24"/>
          <w:szCs w:val="24"/>
        </w:rPr>
      </w:pPr>
      <w:hyperlink r:id="rId20">
        <w:r w:rsidRPr="006735BC">
          <w:rPr>
            <w:rFonts w:ascii="Times New Roman" w:hAnsi="Times New Roman" w:cs="Times New Roman"/>
            <w:color w:val="1155CC"/>
            <w:sz w:val="24"/>
            <w:szCs w:val="24"/>
            <w:u w:val="single"/>
          </w:rPr>
          <w:t>https://culturalatlas.sbs.com.au/afghan-culture/afghan-culture-religion</w:t>
        </w:r>
      </w:hyperlink>
    </w:p>
    <w:p w14:paraId="2F86B61F" w14:textId="1AC3A5F1" w:rsidR="003D0490" w:rsidRPr="006735BC" w:rsidRDefault="003D049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w:t>
      </w:r>
      <w:hyperlink r:id="rId21">
        <w:r w:rsidRPr="006735BC">
          <w:rPr>
            <w:rFonts w:ascii="Times New Roman" w:hAnsi="Times New Roman" w:cs="Times New Roman"/>
            <w:color w:val="1155CC"/>
            <w:sz w:val="24"/>
            <w:szCs w:val="24"/>
            <w:u w:val="single"/>
          </w:rPr>
          <w:t>https://en.wikipedia.org/wiki/Afghan_Independence_Day</w:t>
        </w:r>
      </w:hyperlink>
    </w:p>
    <w:p w14:paraId="5E059934" w14:textId="26BC2427" w:rsidR="003D0490" w:rsidRPr="006735BC" w:rsidRDefault="003D0490" w:rsidP="006735BC">
      <w:pPr>
        <w:spacing w:line="360" w:lineRule="auto"/>
        <w:jc w:val="both"/>
        <w:rPr>
          <w:rFonts w:ascii="Times New Roman" w:hAnsi="Times New Roman" w:cs="Times New Roman"/>
          <w:sz w:val="24"/>
          <w:szCs w:val="24"/>
        </w:rPr>
      </w:pPr>
      <w:hyperlink r:id="rId22">
        <w:r w:rsidRPr="006735BC">
          <w:rPr>
            <w:rFonts w:ascii="Times New Roman" w:hAnsi="Times New Roman" w:cs="Times New Roman"/>
            <w:color w:val="1155CC"/>
            <w:sz w:val="24"/>
            <w:szCs w:val="24"/>
            <w:u w:val="single"/>
          </w:rPr>
          <w:t>https://www.iyops.org/post/the-great-tribulations-of-women-in-afghanistan</w:t>
        </w:r>
      </w:hyperlink>
    </w:p>
    <w:p w14:paraId="17D346D8" w14:textId="70F5F4C5" w:rsidR="003D0490" w:rsidRPr="006735BC" w:rsidRDefault="003D0490" w:rsidP="006735BC">
      <w:pPr>
        <w:spacing w:line="360" w:lineRule="auto"/>
        <w:jc w:val="both"/>
        <w:rPr>
          <w:rFonts w:ascii="Times New Roman" w:hAnsi="Times New Roman" w:cs="Times New Roman"/>
          <w:sz w:val="24"/>
          <w:szCs w:val="24"/>
        </w:rPr>
      </w:pPr>
      <w:hyperlink r:id="rId23">
        <w:r w:rsidRPr="006735BC">
          <w:rPr>
            <w:rFonts w:ascii="Times New Roman" w:hAnsi="Times New Roman" w:cs="Times New Roman"/>
            <w:color w:val="1155CC"/>
            <w:sz w:val="24"/>
            <w:szCs w:val="24"/>
            <w:u w:val="single"/>
          </w:rPr>
          <w:t>https://www.unofficialroyalty.com/assassination-of-mohammed-nadir-shah-king-of-afghanistan-1933/</w:t>
        </w:r>
      </w:hyperlink>
    </w:p>
    <w:p w14:paraId="1F5195FA" w14:textId="44E71AA5" w:rsidR="003D0490" w:rsidRPr="006735BC" w:rsidRDefault="003D0490" w:rsidP="006735BC">
      <w:pPr>
        <w:spacing w:line="360" w:lineRule="auto"/>
        <w:jc w:val="both"/>
        <w:rPr>
          <w:rFonts w:ascii="Times New Roman" w:hAnsi="Times New Roman" w:cs="Times New Roman"/>
          <w:sz w:val="24"/>
          <w:szCs w:val="24"/>
        </w:rPr>
      </w:pPr>
      <w:r w:rsidRPr="006735BC">
        <w:rPr>
          <w:rFonts w:ascii="Times New Roman" w:hAnsi="Times New Roman" w:cs="Times New Roman"/>
          <w:sz w:val="24"/>
          <w:szCs w:val="24"/>
        </w:rPr>
        <w:t xml:space="preserve">Casey W. Ralston, </w:t>
      </w:r>
      <w:r w:rsidRPr="006735BC">
        <w:rPr>
          <w:rFonts w:ascii="Times New Roman" w:hAnsi="Times New Roman" w:cs="Times New Roman"/>
          <w:i/>
          <w:sz w:val="24"/>
          <w:szCs w:val="24"/>
        </w:rPr>
        <w:t xml:space="preserve">The Alexandrian V, no. 1 </w:t>
      </w:r>
      <w:r w:rsidRPr="006735BC">
        <w:rPr>
          <w:rFonts w:ascii="Times New Roman" w:hAnsi="Times New Roman" w:cs="Times New Roman"/>
          <w:sz w:val="24"/>
          <w:szCs w:val="24"/>
        </w:rPr>
        <w:t>(2016)</w:t>
      </w:r>
    </w:p>
    <w:p w14:paraId="053446CB" w14:textId="018ACD00" w:rsidR="003D0490" w:rsidRPr="006735BC" w:rsidRDefault="003D0490" w:rsidP="006735BC">
      <w:pPr>
        <w:pBdr>
          <w:top w:val="nil"/>
          <w:left w:val="nil"/>
          <w:bottom w:val="nil"/>
          <w:right w:val="nil"/>
          <w:between w:val="nil"/>
        </w:pBdr>
        <w:spacing w:line="360" w:lineRule="auto"/>
        <w:jc w:val="both"/>
        <w:rPr>
          <w:rFonts w:ascii="Times New Roman" w:hAnsi="Times New Roman" w:cs="Times New Roman"/>
          <w:sz w:val="24"/>
          <w:szCs w:val="24"/>
        </w:rPr>
      </w:pPr>
      <w:hyperlink r:id="rId24">
        <w:r w:rsidRPr="006735BC">
          <w:rPr>
            <w:rFonts w:ascii="Times New Roman" w:hAnsi="Times New Roman" w:cs="Times New Roman"/>
            <w:color w:val="1155CC"/>
            <w:sz w:val="24"/>
            <w:szCs w:val="24"/>
            <w:u w:val="single"/>
          </w:rPr>
          <w:t>https://www.pbs.org/newshour/politics/asia-jan-june11-timeline-afghanistan</w:t>
        </w:r>
      </w:hyperlink>
    </w:p>
    <w:p w14:paraId="418C9743" w14:textId="4778D4DC" w:rsidR="003D0490" w:rsidRPr="006735BC" w:rsidRDefault="003D0490" w:rsidP="006735BC">
      <w:pPr>
        <w:spacing w:line="360" w:lineRule="auto"/>
        <w:jc w:val="both"/>
        <w:rPr>
          <w:rFonts w:ascii="Times New Roman" w:hAnsi="Times New Roman" w:cs="Times New Roman"/>
          <w:sz w:val="24"/>
          <w:szCs w:val="24"/>
        </w:rPr>
      </w:pPr>
      <w:hyperlink r:id="rId25">
        <w:r w:rsidRPr="006735BC">
          <w:rPr>
            <w:rFonts w:ascii="Times New Roman" w:hAnsi="Times New Roman" w:cs="Times New Roman"/>
            <w:color w:val="1155CC"/>
            <w:sz w:val="24"/>
            <w:szCs w:val="24"/>
            <w:u w:val="single"/>
          </w:rPr>
          <w:t>https://nypost.com/2021/09/11/incredible-scenes-of-womens-liberation-in-1970s-afghanistan/</w:t>
        </w:r>
      </w:hyperlink>
    </w:p>
    <w:p w14:paraId="4993C40D" w14:textId="60200551" w:rsidR="003D0490" w:rsidRPr="006735BC" w:rsidRDefault="003D0490" w:rsidP="006735BC">
      <w:pPr>
        <w:spacing w:line="360" w:lineRule="auto"/>
        <w:jc w:val="both"/>
        <w:rPr>
          <w:rFonts w:ascii="Times New Roman" w:hAnsi="Times New Roman" w:cs="Times New Roman"/>
          <w:sz w:val="24"/>
          <w:szCs w:val="24"/>
        </w:rPr>
      </w:pPr>
      <w:hyperlink r:id="rId26" w:anchor="sdendnote14sym">
        <w:r w:rsidRPr="006735BC">
          <w:rPr>
            <w:rFonts w:ascii="Times New Roman" w:hAnsi="Times New Roman" w:cs="Times New Roman"/>
            <w:color w:val="1155CC"/>
            <w:sz w:val="24"/>
            <w:szCs w:val="24"/>
            <w:u w:val="single"/>
          </w:rPr>
          <w:t>https://www.airuniversity.af.edu/Wild-Blue-Yonder/Articles/Article-Display/Article/2072075/afghanistan-intelligence-war/#sdendnote14sym</w:t>
        </w:r>
      </w:hyperlink>
    </w:p>
    <w:p w14:paraId="44D4F0FA" w14:textId="7B6155A8" w:rsidR="003D0490" w:rsidRPr="006735BC" w:rsidRDefault="003D0490" w:rsidP="006735BC">
      <w:pPr>
        <w:spacing w:line="360" w:lineRule="auto"/>
        <w:jc w:val="both"/>
        <w:rPr>
          <w:rFonts w:ascii="Times New Roman" w:hAnsi="Times New Roman" w:cs="Times New Roman"/>
          <w:sz w:val="24"/>
          <w:szCs w:val="24"/>
        </w:rPr>
      </w:pPr>
      <w:hyperlink r:id="rId27">
        <w:r w:rsidRPr="006735BC">
          <w:rPr>
            <w:rFonts w:ascii="Times New Roman" w:hAnsi="Times New Roman" w:cs="Times New Roman"/>
            <w:color w:val="1155CC"/>
            <w:sz w:val="24"/>
            <w:szCs w:val="24"/>
            <w:u w:val="single"/>
          </w:rPr>
          <w:t>https://www.history.com/news/1979-soviet-invasion-afghanistan</w:t>
        </w:r>
      </w:hyperlink>
    </w:p>
    <w:p w14:paraId="382D80E3" w14:textId="29AD60A5" w:rsidR="003D0490" w:rsidRPr="006735BC" w:rsidRDefault="003D0490" w:rsidP="006735BC">
      <w:pPr>
        <w:spacing w:line="360" w:lineRule="auto"/>
        <w:jc w:val="both"/>
        <w:rPr>
          <w:rFonts w:ascii="Times New Roman" w:hAnsi="Times New Roman" w:cs="Times New Roman"/>
          <w:sz w:val="24"/>
          <w:szCs w:val="24"/>
        </w:rPr>
      </w:pPr>
      <w:hyperlink r:id="rId28">
        <w:r w:rsidRPr="006735BC">
          <w:rPr>
            <w:rFonts w:ascii="Times New Roman" w:hAnsi="Times New Roman" w:cs="Times New Roman"/>
            <w:color w:val="1155CC"/>
            <w:sz w:val="24"/>
            <w:szCs w:val="24"/>
            <w:u w:val="single"/>
          </w:rPr>
          <w:t>https://www.amnesty.org/en/wp-content/uploads/2021/06/asa110111999en.pdf</w:t>
        </w:r>
      </w:hyperlink>
    </w:p>
    <w:p w14:paraId="1D468792" w14:textId="1A0E17A2" w:rsidR="003D0490" w:rsidRPr="006735BC" w:rsidRDefault="003D0490" w:rsidP="006735BC">
      <w:pPr>
        <w:spacing w:line="360" w:lineRule="auto"/>
        <w:jc w:val="both"/>
        <w:rPr>
          <w:rFonts w:ascii="Times New Roman" w:hAnsi="Times New Roman" w:cs="Times New Roman"/>
          <w:color w:val="1155CC"/>
          <w:sz w:val="24"/>
          <w:szCs w:val="24"/>
          <w:u w:val="single"/>
        </w:rPr>
      </w:pPr>
      <w:hyperlink r:id="rId29">
        <w:r w:rsidRPr="006735BC">
          <w:rPr>
            <w:rFonts w:ascii="Times New Roman" w:hAnsi="Times New Roman" w:cs="Times New Roman"/>
            <w:color w:val="1155CC"/>
            <w:sz w:val="24"/>
            <w:szCs w:val="24"/>
            <w:u w:val="single"/>
          </w:rPr>
          <w:t>https://en.wikipedia.org/wiki/Soviet%E2%80%93Afghan_War</w:t>
        </w:r>
      </w:hyperlink>
    </w:p>
    <w:p w14:paraId="220EF81B" w14:textId="77777777" w:rsidR="003D0490" w:rsidRPr="006735BC" w:rsidRDefault="003D0490" w:rsidP="006735BC">
      <w:pPr>
        <w:spacing w:line="360" w:lineRule="auto"/>
        <w:jc w:val="both"/>
        <w:rPr>
          <w:rFonts w:ascii="Times New Roman" w:hAnsi="Times New Roman" w:cs="Times New Roman"/>
          <w:sz w:val="24"/>
          <w:szCs w:val="24"/>
        </w:rPr>
      </w:pPr>
      <w:hyperlink r:id="rId30">
        <w:r w:rsidRPr="006735BC">
          <w:rPr>
            <w:rFonts w:ascii="Times New Roman" w:hAnsi="Times New Roman" w:cs="Times New Roman"/>
            <w:color w:val="1155CC"/>
            <w:sz w:val="24"/>
            <w:szCs w:val="24"/>
            <w:u w:val="single"/>
          </w:rPr>
          <w:t>https://www.iyops.org/post/the-great-tribulations-of-women-in-afghanistan</w:t>
        </w:r>
      </w:hyperlink>
    </w:p>
    <w:p w14:paraId="3350E49F" w14:textId="21AA3709" w:rsidR="003D0490" w:rsidRPr="006735BC" w:rsidRDefault="003D0490" w:rsidP="006735BC">
      <w:pPr>
        <w:spacing w:line="360" w:lineRule="auto"/>
        <w:jc w:val="both"/>
        <w:rPr>
          <w:rFonts w:ascii="Times New Roman" w:hAnsi="Times New Roman" w:cs="Times New Roman"/>
          <w:sz w:val="24"/>
          <w:szCs w:val="24"/>
        </w:rPr>
      </w:pPr>
      <w:hyperlink r:id="rId31">
        <w:r w:rsidRPr="006735BC">
          <w:rPr>
            <w:rFonts w:ascii="Times New Roman" w:hAnsi="Times New Roman" w:cs="Times New Roman"/>
            <w:color w:val="1155CC"/>
            <w:sz w:val="24"/>
            <w:szCs w:val="24"/>
            <w:u w:val="single"/>
          </w:rPr>
          <w:t>https://worldpopulationreview.com/country-rankings/literacy-rate-by-country</w:t>
        </w:r>
      </w:hyperlink>
    </w:p>
    <w:p w14:paraId="415F862C" w14:textId="14B3F2B1" w:rsidR="003D0490" w:rsidRPr="006735BC" w:rsidRDefault="003D0490" w:rsidP="006735BC">
      <w:pPr>
        <w:spacing w:line="360" w:lineRule="auto"/>
        <w:jc w:val="both"/>
        <w:rPr>
          <w:rFonts w:ascii="Times New Roman" w:hAnsi="Times New Roman" w:cs="Times New Roman"/>
          <w:sz w:val="24"/>
          <w:szCs w:val="24"/>
        </w:rPr>
      </w:pPr>
      <w:hyperlink r:id="rId32" w:history="1">
        <w:r w:rsidRPr="006735BC">
          <w:rPr>
            <w:rStyle w:val="Hyperlink"/>
            <w:rFonts w:ascii="Times New Roman" w:hAnsi="Times New Roman" w:cs="Times New Roman"/>
            <w:sz w:val="24"/>
            <w:szCs w:val="24"/>
          </w:rPr>
          <w:t>https://scholarship.law.wm.edu/cgi/viewcontent.cgi?article=1135&amp;context=wmjowl</w:t>
        </w:r>
      </w:hyperlink>
    </w:p>
    <w:p w14:paraId="086799C9" w14:textId="77777777" w:rsidR="003D0490" w:rsidRPr="006735BC" w:rsidRDefault="003D0490" w:rsidP="006735BC">
      <w:pPr>
        <w:spacing w:line="360" w:lineRule="auto"/>
        <w:jc w:val="both"/>
        <w:rPr>
          <w:rFonts w:ascii="Times New Roman" w:hAnsi="Times New Roman" w:cs="Times New Roman"/>
          <w:sz w:val="24"/>
          <w:szCs w:val="24"/>
        </w:rPr>
      </w:pPr>
      <w:hyperlink r:id="rId33">
        <w:r w:rsidRPr="006735BC">
          <w:rPr>
            <w:rFonts w:ascii="Times New Roman" w:hAnsi="Times New Roman" w:cs="Times New Roman"/>
            <w:color w:val="1155CC"/>
            <w:sz w:val="24"/>
            <w:szCs w:val="24"/>
            <w:u w:val="single"/>
          </w:rPr>
          <w:t>https://foreignaffairs.house.gov/getting-answers-on-afghanistan-withdrawal/</w:t>
        </w:r>
      </w:hyperlink>
    </w:p>
    <w:p w14:paraId="0983694C" w14:textId="3F6DFDF3" w:rsidR="003D0490" w:rsidRPr="006735BC" w:rsidRDefault="003D0490" w:rsidP="006735BC">
      <w:pPr>
        <w:spacing w:line="360" w:lineRule="auto"/>
        <w:jc w:val="both"/>
        <w:rPr>
          <w:rFonts w:ascii="Times New Roman" w:hAnsi="Times New Roman" w:cs="Times New Roman"/>
          <w:sz w:val="24"/>
          <w:szCs w:val="24"/>
        </w:rPr>
      </w:pPr>
      <w:hyperlink r:id="rId34">
        <w:r w:rsidRPr="006735BC">
          <w:rPr>
            <w:rFonts w:ascii="Times New Roman" w:hAnsi="Times New Roman" w:cs="Times New Roman"/>
            <w:color w:val="1155CC"/>
            <w:sz w:val="24"/>
            <w:szCs w:val="24"/>
            <w:u w:val="single"/>
          </w:rPr>
          <w:t>https://www.pewresearch.org/short-reads/2022/08/17/a-year-later-a-look-back-at-public-opinion-about-the-u-s-military-exit-from-afghanistan/</w:t>
        </w:r>
      </w:hyperlink>
    </w:p>
    <w:p w14:paraId="116B41B5" w14:textId="5AC47FF7" w:rsidR="003D0490" w:rsidRPr="006735BC" w:rsidRDefault="003D0490" w:rsidP="006735BC">
      <w:pPr>
        <w:pBdr>
          <w:top w:val="nil"/>
          <w:left w:val="nil"/>
          <w:bottom w:val="nil"/>
          <w:right w:val="nil"/>
          <w:between w:val="nil"/>
        </w:pBdr>
        <w:spacing w:line="360" w:lineRule="auto"/>
        <w:jc w:val="both"/>
        <w:rPr>
          <w:rFonts w:ascii="Times New Roman" w:hAnsi="Times New Roman" w:cs="Times New Roman"/>
          <w:sz w:val="24"/>
          <w:szCs w:val="24"/>
        </w:rPr>
      </w:pPr>
      <w:hyperlink r:id="rId35">
        <w:r w:rsidRPr="006735BC">
          <w:rPr>
            <w:rFonts w:ascii="Times New Roman" w:hAnsi="Times New Roman" w:cs="Times New Roman"/>
            <w:color w:val="1155CC"/>
            <w:sz w:val="24"/>
            <w:szCs w:val="24"/>
            <w:u w:val="single"/>
          </w:rPr>
          <w:t>https://www.usip.org/tracking-talibans-Mistreatment-women</w:t>
        </w:r>
      </w:hyperlink>
    </w:p>
    <w:p w14:paraId="76FDF9DD" w14:textId="77777777" w:rsidR="003D0490" w:rsidRPr="006735BC" w:rsidRDefault="003D0490" w:rsidP="006735BC">
      <w:pPr>
        <w:spacing w:line="360" w:lineRule="auto"/>
        <w:jc w:val="both"/>
        <w:rPr>
          <w:rFonts w:ascii="Times New Roman" w:hAnsi="Times New Roman" w:cs="Times New Roman"/>
          <w:sz w:val="24"/>
          <w:szCs w:val="24"/>
        </w:rPr>
      </w:pPr>
    </w:p>
    <w:sectPr w:rsidR="003D0490" w:rsidRPr="006735BC">
      <w:footerReference w:type="default" r:id="rId3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53680" w14:textId="77777777" w:rsidR="000C7492" w:rsidRDefault="000C7492">
      <w:pPr>
        <w:spacing w:line="240" w:lineRule="auto"/>
      </w:pPr>
      <w:r>
        <w:separator/>
      </w:r>
    </w:p>
  </w:endnote>
  <w:endnote w:type="continuationSeparator" w:id="0">
    <w:p w14:paraId="2736D98F" w14:textId="77777777" w:rsidR="000C7492" w:rsidRDefault="000C74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8210" w14:textId="77777777" w:rsidR="00995A98" w:rsidRDefault="00995A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854E8" w14:textId="77777777" w:rsidR="000C7492" w:rsidRDefault="000C7492">
      <w:pPr>
        <w:spacing w:line="240" w:lineRule="auto"/>
      </w:pPr>
      <w:r>
        <w:separator/>
      </w:r>
    </w:p>
  </w:footnote>
  <w:footnote w:type="continuationSeparator" w:id="0">
    <w:p w14:paraId="023295DA" w14:textId="77777777" w:rsidR="000C7492" w:rsidRDefault="000C7492">
      <w:pPr>
        <w:spacing w:line="240" w:lineRule="auto"/>
      </w:pPr>
      <w:r>
        <w:continuationSeparator/>
      </w:r>
    </w:p>
  </w:footnote>
  <w:footnote w:id="1">
    <w:p w14:paraId="2C5C4393" w14:textId="77777777" w:rsidR="00995A98" w:rsidRDefault="00000000">
      <w:pPr>
        <w:pBdr>
          <w:top w:val="nil"/>
          <w:left w:val="nil"/>
          <w:bottom w:val="nil"/>
          <w:right w:val="nil"/>
          <w:between w:val="nil"/>
        </w:pBdr>
        <w:rPr>
          <w:sz w:val="14"/>
          <w:szCs w:val="14"/>
        </w:rPr>
      </w:pPr>
      <w:r>
        <w:rPr>
          <w:vertAlign w:val="superscript"/>
        </w:rPr>
        <w:footnoteRef/>
      </w:r>
      <w:r>
        <w:rPr>
          <w:sz w:val="14"/>
          <w:szCs w:val="14"/>
        </w:rPr>
        <w:t xml:space="preserve"> </w:t>
      </w:r>
      <w:hyperlink r:id="rId1">
        <w:r w:rsidR="00995A98">
          <w:rPr>
            <w:color w:val="1155CC"/>
            <w:sz w:val="14"/>
            <w:szCs w:val="14"/>
            <w:u w:val="single"/>
          </w:rPr>
          <w:t>https://www.britannica.com/place/Kabul</w:t>
        </w:r>
      </w:hyperlink>
    </w:p>
  </w:footnote>
  <w:footnote w:id="2">
    <w:p w14:paraId="6A991985" w14:textId="77777777" w:rsidR="00995A98" w:rsidRDefault="00000000">
      <w:pPr>
        <w:pBdr>
          <w:top w:val="nil"/>
          <w:left w:val="nil"/>
          <w:bottom w:val="nil"/>
          <w:right w:val="nil"/>
          <w:between w:val="nil"/>
        </w:pBdr>
        <w:rPr>
          <w:sz w:val="14"/>
          <w:szCs w:val="14"/>
        </w:rPr>
      </w:pPr>
      <w:r>
        <w:rPr>
          <w:vertAlign w:val="superscript"/>
        </w:rPr>
        <w:footnoteRef/>
      </w:r>
      <w:r>
        <w:rPr>
          <w:sz w:val="14"/>
          <w:szCs w:val="14"/>
        </w:rPr>
        <w:t xml:space="preserve"> </w:t>
      </w:r>
      <w:hyperlink r:id="rId2">
        <w:r w:rsidR="00995A98">
          <w:rPr>
            <w:color w:val="1155CC"/>
            <w:sz w:val="14"/>
            <w:szCs w:val="14"/>
            <w:u w:val="single"/>
          </w:rPr>
          <w:t>https://tsosrefugees.org/featured-issues/afghanistan/geography-and-politics</w:t>
        </w:r>
      </w:hyperlink>
    </w:p>
  </w:footnote>
  <w:footnote w:id="3">
    <w:p w14:paraId="0E74E939" w14:textId="77777777" w:rsidR="00995A98" w:rsidRDefault="00000000">
      <w:pPr>
        <w:pBdr>
          <w:top w:val="nil"/>
          <w:left w:val="nil"/>
          <w:bottom w:val="nil"/>
          <w:right w:val="nil"/>
          <w:between w:val="nil"/>
        </w:pBdr>
        <w:rPr>
          <w:sz w:val="14"/>
          <w:szCs w:val="14"/>
        </w:rPr>
      </w:pPr>
      <w:r>
        <w:rPr>
          <w:vertAlign w:val="superscript"/>
        </w:rPr>
        <w:footnoteRef/>
      </w:r>
      <w:r>
        <w:rPr>
          <w:sz w:val="14"/>
          <w:szCs w:val="14"/>
        </w:rPr>
        <w:t xml:space="preserve"> </w:t>
      </w:r>
      <w:hyperlink r:id="rId3">
        <w:r w:rsidR="00995A98">
          <w:rPr>
            <w:color w:val="1155CC"/>
            <w:sz w:val="14"/>
            <w:szCs w:val="14"/>
            <w:u w:val="single"/>
          </w:rPr>
          <w:t>https://www.britannica.com/place/Kabul</w:t>
        </w:r>
      </w:hyperlink>
    </w:p>
    <w:p w14:paraId="3623E462" w14:textId="77777777" w:rsidR="00995A98" w:rsidRDefault="00995A98">
      <w:pPr>
        <w:pBdr>
          <w:top w:val="nil"/>
          <w:left w:val="nil"/>
          <w:bottom w:val="nil"/>
          <w:right w:val="nil"/>
          <w:between w:val="nil"/>
        </w:pBdr>
      </w:pPr>
    </w:p>
  </w:footnote>
  <w:footnote w:id="4">
    <w:p w14:paraId="19FD51AE" w14:textId="77777777" w:rsidR="00995A98" w:rsidRDefault="00000000">
      <w:pPr>
        <w:pBdr>
          <w:top w:val="nil"/>
          <w:left w:val="nil"/>
          <w:bottom w:val="nil"/>
          <w:right w:val="nil"/>
          <w:between w:val="nil"/>
        </w:pBdr>
        <w:rPr>
          <w:sz w:val="14"/>
          <w:szCs w:val="14"/>
        </w:rPr>
      </w:pPr>
      <w:r>
        <w:rPr>
          <w:vertAlign w:val="superscript"/>
        </w:rPr>
        <w:footnoteRef/>
      </w:r>
      <w:r>
        <w:rPr>
          <w:sz w:val="14"/>
          <w:szCs w:val="14"/>
        </w:rPr>
        <w:t xml:space="preserve"> </w:t>
      </w:r>
      <w:hyperlink r:id="rId4">
        <w:r w:rsidR="00995A98">
          <w:rPr>
            <w:color w:val="1155CC"/>
            <w:sz w:val="14"/>
            <w:szCs w:val="14"/>
            <w:u w:val="single"/>
          </w:rPr>
          <w:t>https://culturalatlas.sbs.com.au/afghan-culture/afghan-culture-religion</w:t>
        </w:r>
      </w:hyperlink>
    </w:p>
  </w:footnote>
  <w:footnote w:id="5">
    <w:p w14:paraId="26333E07" w14:textId="77777777" w:rsidR="00995A98" w:rsidRDefault="00000000">
      <w:pPr>
        <w:spacing w:line="240" w:lineRule="auto"/>
        <w:rPr>
          <w:sz w:val="14"/>
          <w:szCs w:val="14"/>
        </w:rPr>
      </w:pPr>
      <w:r>
        <w:rPr>
          <w:vertAlign w:val="superscript"/>
        </w:rPr>
        <w:footnoteRef/>
      </w:r>
      <w:r>
        <w:rPr>
          <w:sz w:val="14"/>
          <w:szCs w:val="14"/>
        </w:rPr>
        <w:t xml:space="preserve"> ​​</w:t>
      </w:r>
      <w:hyperlink r:id="rId5">
        <w:r w:rsidR="00995A98">
          <w:rPr>
            <w:color w:val="1155CC"/>
            <w:sz w:val="14"/>
            <w:szCs w:val="14"/>
            <w:u w:val="single"/>
          </w:rPr>
          <w:t>https://en.wikipedia.org/wiki/Afghan_Independence_Day</w:t>
        </w:r>
      </w:hyperlink>
    </w:p>
  </w:footnote>
  <w:footnote w:id="6">
    <w:p w14:paraId="16DF66C4" w14:textId="77777777" w:rsidR="00995A98" w:rsidRDefault="00000000">
      <w:pPr>
        <w:spacing w:line="240" w:lineRule="auto"/>
        <w:rPr>
          <w:sz w:val="14"/>
          <w:szCs w:val="14"/>
        </w:rPr>
      </w:pPr>
      <w:r>
        <w:rPr>
          <w:vertAlign w:val="superscript"/>
        </w:rPr>
        <w:footnoteRef/>
      </w:r>
      <w:r>
        <w:rPr>
          <w:sz w:val="14"/>
          <w:szCs w:val="14"/>
        </w:rPr>
        <w:t xml:space="preserve"> </w:t>
      </w:r>
      <w:hyperlink r:id="rId6">
        <w:r w:rsidR="00995A98">
          <w:rPr>
            <w:color w:val="1155CC"/>
            <w:sz w:val="14"/>
            <w:szCs w:val="14"/>
            <w:u w:val="single"/>
          </w:rPr>
          <w:t>https://www.iyops.org/post/the-great-tribulations-of-women-in-afghanistan</w:t>
        </w:r>
      </w:hyperlink>
    </w:p>
  </w:footnote>
  <w:footnote w:id="7">
    <w:p w14:paraId="137626FA" w14:textId="77777777" w:rsidR="00995A98" w:rsidRDefault="00000000">
      <w:pPr>
        <w:spacing w:line="240" w:lineRule="auto"/>
        <w:rPr>
          <w:sz w:val="14"/>
          <w:szCs w:val="14"/>
        </w:rPr>
      </w:pPr>
      <w:r>
        <w:rPr>
          <w:vertAlign w:val="superscript"/>
        </w:rPr>
        <w:footnoteRef/>
      </w:r>
      <w:r>
        <w:rPr>
          <w:sz w:val="14"/>
          <w:szCs w:val="14"/>
        </w:rPr>
        <w:t xml:space="preserve"> </w:t>
      </w:r>
      <w:hyperlink r:id="rId7">
        <w:r w:rsidR="00995A98">
          <w:rPr>
            <w:color w:val="1155CC"/>
            <w:sz w:val="14"/>
            <w:szCs w:val="14"/>
            <w:u w:val="single"/>
          </w:rPr>
          <w:t>https://www.unofficialroyalty.com/assassination-of-mohammed-nadir-shah-king-of-afghanistan-1933/</w:t>
        </w:r>
      </w:hyperlink>
    </w:p>
  </w:footnote>
  <w:footnote w:id="8">
    <w:p w14:paraId="36C1FA05" w14:textId="77777777" w:rsidR="00995A98" w:rsidRDefault="00000000">
      <w:pPr>
        <w:spacing w:line="240" w:lineRule="auto"/>
      </w:pPr>
      <w:r>
        <w:rPr>
          <w:vertAlign w:val="superscript"/>
        </w:rPr>
        <w:footnoteRef/>
      </w:r>
      <w:r>
        <w:rPr>
          <w:sz w:val="14"/>
          <w:szCs w:val="14"/>
        </w:rPr>
        <w:t xml:space="preserve"> Casey W. Ralston, </w:t>
      </w:r>
      <w:r>
        <w:rPr>
          <w:i/>
          <w:sz w:val="14"/>
          <w:szCs w:val="14"/>
        </w:rPr>
        <w:t xml:space="preserve">The Alexandrian V, no. 1 </w:t>
      </w:r>
      <w:r>
        <w:rPr>
          <w:sz w:val="14"/>
          <w:szCs w:val="14"/>
        </w:rPr>
        <w:t>(2016)</w:t>
      </w:r>
    </w:p>
  </w:footnote>
  <w:footnote w:id="9">
    <w:p w14:paraId="4AA16A4E" w14:textId="77777777" w:rsidR="00995A98" w:rsidRDefault="00000000">
      <w:pPr>
        <w:pBdr>
          <w:top w:val="nil"/>
          <w:left w:val="nil"/>
          <w:bottom w:val="nil"/>
          <w:right w:val="nil"/>
          <w:between w:val="nil"/>
        </w:pBdr>
      </w:pPr>
      <w:r>
        <w:rPr>
          <w:vertAlign w:val="superscript"/>
        </w:rPr>
        <w:footnoteRef/>
      </w:r>
      <w:r>
        <w:rPr>
          <w:sz w:val="14"/>
          <w:szCs w:val="14"/>
        </w:rPr>
        <w:t xml:space="preserve"> </w:t>
      </w:r>
      <w:hyperlink r:id="rId8">
        <w:r w:rsidR="00995A98">
          <w:rPr>
            <w:color w:val="1155CC"/>
            <w:sz w:val="14"/>
            <w:szCs w:val="14"/>
            <w:u w:val="single"/>
          </w:rPr>
          <w:t>https://www.pbs.org/newshour/politics/asia-jan-june11-timeline-afghanistan</w:t>
        </w:r>
      </w:hyperlink>
    </w:p>
  </w:footnote>
  <w:footnote w:id="10">
    <w:p w14:paraId="2D782008" w14:textId="77777777" w:rsidR="00995A98" w:rsidRDefault="00000000">
      <w:pPr>
        <w:spacing w:line="240" w:lineRule="auto"/>
        <w:rPr>
          <w:sz w:val="14"/>
          <w:szCs w:val="14"/>
        </w:rPr>
      </w:pPr>
      <w:r>
        <w:rPr>
          <w:vertAlign w:val="superscript"/>
        </w:rPr>
        <w:footnoteRef/>
      </w:r>
      <w:r>
        <w:rPr>
          <w:sz w:val="14"/>
          <w:szCs w:val="14"/>
        </w:rPr>
        <w:t xml:space="preserve"> </w:t>
      </w:r>
      <w:hyperlink r:id="rId9">
        <w:r w:rsidR="00995A98">
          <w:rPr>
            <w:color w:val="1155CC"/>
            <w:sz w:val="14"/>
            <w:szCs w:val="14"/>
            <w:u w:val="single"/>
          </w:rPr>
          <w:t>https://nypost.com/2021/09/11/incredible-scenes-of-womens-liberation-in-1970s-afghanistan/</w:t>
        </w:r>
      </w:hyperlink>
    </w:p>
  </w:footnote>
  <w:footnote w:id="11">
    <w:p w14:paraId="7471A9BF" w14:textId="77777777" w:rsidR="00995A98" w:rsidRDefault="00000000">
      <w:pPr>
        <w:spacing w:line="240" w:lineRule="auto"/>
        <w:rPr>
          <w:sz w:val="14"/>
          <w:szCs w:val="14"/>
        </w:rPr>
      </w:pPr>
      <w:r>
        <w:rPr>
          <w:vertAlign w:val="superscript"/>
        </w:rPr>
        <w:footnoteRef/>
      </w:r>
      <w:r>
        <w:rPr>
          <w:sz w:val="14"/>
          <w:szCs w:val="14"/>
        </w:rPr>
        <w:t xml:space="preserve"> </w:t>
      </w:r>
      <w:hyperlink r:id="rId10" w:anchor="sdendnote14sym">
        <w:r w:rsidR="00995A98">
          <w:rPr>
            <w:color w:val="1155CC"/>
            <w:sz w:val="14"/>
            <w:szCs w:val="14"/>
            <w:u w:val="single"/>
          </w:rPr>
          <w:t>https://www.airuniversity.af.edu/Wild-Blue-Yonder/Articles/Article-Display/Article/2072075/afghanistan-intelligence-war/#sdendnote14sym</w:t>
        </w:r>
      </w:hyperlink>
    </w:p>
  </w:footnote>
  <w:footnote w:id="12">
    <w:p w14:paraId="4789F23B" w14:textId="77777777" w:rsidR="00995A98" w:rsidRDefault="00000000">
      <w:pPr>
        <w:spacing w:line="240" w:lineRule="auto"/>
        <w:rPr>
          <w:sz w:val="14"/>
          <w:szCs w:val="14"/>
        </w:rPr>
      </w:pPr>
      <w:r>
        <w:rPr>
          <w:vertAlign w:val="superscript"/>
        </w:rPr>
        <w:footnoteRef/>
      </w:r>
      <w:r>
        <w:rPr>
          <w:sz w:val="14"/>
          <w:szCs w:val="14"/>
        </w:rPr>
        <w:t xml:space="preserve"> </w:t>
      </w:r>
      <w:hyperlink r:id="rId11">
        <w:r w:rsidR="00995A98">
          <w:rPr>
            <w:color w:val="1155CC"/>
            <w:sz w:val="14"/>
            <w:szCs w:val="14"/>
            <w:u w:val="single"/>
          </w:rPr>
          <w:t>https://www.history.com/news/1979-soviet-invasion-afghanistan</w:t>
        </w:r>
      </w:hyperlink>
    </w:p>
  </w:footnote>
  <w:footnote w:id="13">
    <w:p w14:paraId="121EA637" w14:textId="77777777" w:rsidR="00995A98" w:rsidRDefault="00000000">
      <w:pPr>
        <w:spacing w:line="240" w:lineRule="auto"/>
        <w:rPr>
          <w:sz w:val="14"/>
          <w:szCs w:val="14"/>
        </w:rPr>
      </w:pPr>
      <w:r>
        <w:rPr>
          <w:vertAlign w:val="superscript"/>
        </w:rPr>
        <w:footnoteRef/>
      </w:r>
      <w:r>
        <w:rPr>
          <w:sz w:val="14"/>
          <w:szCs w:val="14"/>
        </w:rPr>
        <w:t xml:space="preserve"> </w:t>
      </w:r>
      <w:hyperlink r:id="rId12">
        <w:r w:rsidR="00995A98">
          <w:rPr>
            <w:color w:val="1155CC"/>
            <w:sz w:val="14"/>
            <w:szCs w:val="14"/>
            <w:u w:val="single"/>
          </w:rPr>
          <w:t>https://www.amnesty.org/en/wp-content/uploads/2021/06/asa110111999en.pdf</w:t>
        </w:r>
      </w:hyperlink>
    </w:p>
  </w:footnote>
  <w:footnote w:id="14">
    <w:p w14:paraId="3CDB4B38" w14:textId="77777777" w:rsidR="00995A98" w:rsidRDefault="00000000">
      <w:pPr>
        <w:spacing w:line="240" w:lineRule="auto"/>
        <w:rPr>
          <w:sz w:val="14"/>
          <w:szCs w:val="14"/>
        </w:rPr>
      </w:pPr>
      <w:r>
        <w:rPr>
          <w:vertAlign w:val="superscript"/>
        </w:rPr>
        <w:footnoteRef/>
      </w:r>
      <w:r>
        <w:rPr>
          <w:sz w:val="14"/>
          <w:szCs w:val="14"/>
        </w:rPr>
        <w:t xml:space="preserve"> </w:t>
      </w:r>
      <w:hyperlink r:id="rId13">
        <w:r w:rsidR="00995A98">
          <w:rPr>
            <w:color w:val="1155CC"/>
            <w:sz w:val="14"/>
            <w:szCs w:val="14"/>
            <w:u w:val="single"/>
          </w:rPr>
          <w:t>https://en.wikipedia.org/wiki/Soviet%E2%80%93Afghan_War</w:t>
        </w:r>
      </w:hyperlink>
    </w:p>
  </w:footnote>
  <w:footnote w:id="15">
    <w:p w14:paraId="43E188DF" w14:textId="77777777" w:rsidR="00995A98" w:rsidRDefault="00000000">
      <w:pPr>
        <w:spacing w:line="240" w:lineRule="auto"/>
        <w:rPr>
          <w:sz w:val="14"/>
          <w:szCs w:val="14"/>
        </w:rPr>
      </w:pPr>
      <w:r>
        <w:rPr>
          <w:vertAlign w:val="superscript"/>
        </w:rPr>
        <w:footnoteRef/>
      </w:r>
      <w:r>
        <w:rPr>
          <w:sz w:val="14"/>
          <w:szCs w:val="14"/>
        </w:rPr>
        <w:t xml:space="preserve"> </w:t>
      </w:r>
      <w:hyperlink r:id="rId14">
        <w:r w:rsidR="00995A98">
          <w:rPr>
            <w:color w:val="1155CC"/>
            <w:sz w:val="14"/>
            <w:szCs w:val="14"/>
            <w:u w:val="single"/>
          </w:rPr>
          <w:t>https://www.iyops.org/post/the-great-tribulations-of-women-in-afghanistan</w:t>
        </w:r>
      </w:hyperlink>
    </w:p>
  </w:footnote>
  <w:footnote w:id="16">
    <w:p w14:paraId="3E4CB192" w14:textId="77777777" w:rsidR="00995A98" w:rsidRDefault="00000000">
      <w:pPr>
        <w:spacing w:line="240" w:lineRule="auto"/>
        <w:rPr>
          <w:sz w:val="14"/>
          <w:szCs w:val="14"/>
        </w:rPr>
      </w:pPr>
      <w:r>
        <w:rPr>
          <w:vertAlign w:val="superscript"/>
        </w:rPr>
        <w:footnoteRef/>
      </w:r>
      <w:r>
        <w:rPr>
          <w:sz w:val="14"/>
          <w:szCs w:val="14"/>
        </w:rPr>
        <w:t xml:space="preserve"> </w:t>
      </w:r>
      <w:hyperlink r:id="rId15">
        <w:r w:rsidR="00995A98">
          <w:rPr>
            <w:color w:val="1155CC"/>
            <w:sz w:val="14"/>
            <w:szCs w:val="14"/>
            <w:u w:val="single"/>
          </w:rPr>
          <w:t>https://worldpopulationreview.com/country-rankings/literacy-rate-by-country</w:t>
        </w:r>
      </w:hyperlink>
    </w:p>
  </w:footnote>
  <w:footnote w:id="17">
    <w:p w14:paraId="1F4510B9" w14:textId="77777777" w:rsidR="00995A98" w:rsidRDefault="00000000">
      <w:pPr>
        <w:spacing w:line="240" w:lineRule="auto"/>
        <w:rPr>
          <w:sz w:val="14"/>
          <w:szCs w:val="14"/>
        </w:rPr>
      </w:pPr>
      <w:r>
        <w:rPr>
          <w:vertAlign w:val="superscript"/>
        </w:rPr>
        <w:footnoteRef/>
      </w:r>
      <w:r>
        <w:rPr>
          <w:sz w:val="14"/>
          <w:szCs w:val="14"/>
        </w:rPr>
        <w:t xml:space="preserve"> </w:t>
      </w:r>
      <w:hyperlink r:id="rId16">
        <w:r w:rsidR="00995A98">
          <w:rPr>
            <w:color w:val="1155CC"/>
            <w:sz w:val="14"/>
            <w:szCs w:val="14"/>
            <w:u w:val="single"/>
          </w:rPr>
          <w:t>https://scholarship.law.wm.edu/cgi/viewcontent.cgi?article=1135&amp;context=wmjowl</w:t>
        </w:r>
      </w:hyperlink>
    </w:p>
  </w:footnote>
  <w:footnote w:id="18">
    <w:p w14:paraId="379F4527" w14:textId="77777777" w:rsidR="00995A98" w:rsidRDefault="00000000">
      <w:pPr>
        <w:spacing w:line="240" w:lineRule="auto"/>
        <w:rPr>
          <w:sz w:val="14"/>
          <w:szCs w:val="14"/>
        </w:rPr>
      </w:pPr>
      <w:r>
        <w:rPr>
          <w:vertAlign w:val="superscript"/>
        </w:rPr>
        <w:footnoteRef/>
      </w:r>
      <w:r>
        <w:rPr>
          <w:sz w:val="14"/>
          <w:szCs w:val="14"/>
        </w:rPr>
        <w:t xml:space="preserve"> </w:t>
      </w:r>
      <w:hyperlink r:id="rId17">
        <w:r w:rsidR="00995A98">
          <w:rPr>
            <w:color w:val="1155CC"/>
            <w:sz w:val="14"/>
            <w:szCs w:val="14"/>
            <w:u w:val="single"/>
          </w:rPr>
          <w:t>https://foreignaffairs.house.gov/getting-answers-on-afghanistan-withdrawal/</w:t>
        </w:r>
      </w:hyperlink>
    </w:p>
  </w:footnote>
  <w:footnote w:id="19">
    <w:p w14:paraId="742CA8A1" w14:textId="77777777" w:rsidR="00995A98" w:rsidRDefault="00000000">
      <w:pPr>
        <w:spacing w:line="240" w:lineRule="auto"/>
        <w:rPr>
          <w:sz w:val="14"/>
          <w:szCs w:val="14"/>
        </w:rPr>
      </w:pPr>
      <w:r>
        <w:rPr>
          <w:vertAlign w:val="superscript"/>
        </w:rPr>
        <w:footnoteRef/>
      </w:r>
      <w:r>
        <w:rPr>
          <w:sz w:val="14"/>
          <w:szCs w:val="14"/>
        </w:rPr>
        <w:t xml:space="preserve"> </w:t>
      </w:r>
      <w:hyperlink r:id="rId18">
        <w:r w:rsidR="00995A98">
          <w:rPr>
            <w:color w:val="1155CC"/>
            <w:sz w:val="14"/>
            <w:szCs w:val="14"/>
            <w:u w:val="single"/>
          </w:rPr>
          <w:t>https://www.pewresearch.org/short-reads/2022/08/17/a-year-later-a-look-back-at-public-opinion-about-the-u-s-military-exit-from-afghanistan/</w:t>
        </w:r>
      </w:hyperlink>
    </w:p>
  </w:footnote>
  <w:footnote w:id="20">
    <w:p w14:paraId="704E22EB" w14:textId="77777777" w:rsidR="00995A98" w:rsidRDefault="00000000">
      <w:pPr>
        <w:pBdr>
          <w:top w:val="nil"/>
          <w:left w:val="nil"/>
          <w:bottom w:val="nil"/>
          <w:right w:val="nil"/>
          <w:between w:val="nil"/>
        </w:pBdr>
      </w:pPr>
      <w:r>
        <w:rPr>
          <w:vertAlign w:val="superscript"/>
        </w:rPr>
        <w:footnoteRef/>
      </w:r>
      <w:r>
        <w:rPr>
          <w:sz w:val="14"/>
          <w:szCs w:val="14"/>
        </w:rPr>
        <w:t xml:space="preserve"> </w:t>
      </w:r>
      <w:hyperlink r:id="rId19">
        <w:r w:rsidR="00995A98">
          <w:rPr>
            <w:color w:val="1155CC"/>
            <w:sz w:val="14"/>
            <w:szCs w:val="14"/>
            <w:u w:val="single"/>
          </w:rPr>
          <w:t>https://www.usip.org/tracking-talibans-Mistreatment-women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3D2490"/>
    <w:multiLevelType w:val="multilevel"/>
    <w:tmpl w:val="CC881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00851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98"/>
    <w:rsid w:val="00076246"/>
    <w:rsid w:val="000C7492"/>
    <w:rsid w:val="00132C6D"/>
    <w:rsid w:val="002F3BF9"/>
    <w:rsid w:val="00314AFD"/>
    <w:rsid w:val="003B0A96"/>
    <w:rsid w:val="003D0490"/>
    <w:rsid w:val="005225C8"/>
    <w:rsid w:val="00594A95"/>
    <w:rsid w:val="006735BC"/>
    <w:rsid w:val="00995A98"/>
    <w:rsid w:val="009B6279"/>
    <w:rsid w:val="00B85C0B"/>
    <w:rsid w:val="01936323"/>
    <w:rsid w:val="7C5F09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F700F50"/>
  <w15:docId w15:val="{5CEEFDF3-97BB-E94F-936C-B1A74D108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3D0490"/>
    <w:rPr>
      <w:color w:val="0000FF" w:themeColor="hyperlink"/>
      <w:u w:val="single"/>
    </w:rPr>
  </w:style>
  <w:style w:type="character" w:styleId="UnresolvedMention">
    <w:name w:val="Unresolved Mention"/>
    <w:basedOn w:val="DefaultParagraphFont"/>
    <w:uiPriority w:val="99"/>
    <w:semiHidden/>
    <w:unhideWhenUsed/>
    <w:rsid w:val="003D0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uments.un.org/doc/undoc/gen/n00/720/18/pdf/n0072018.pdf" TargetMode="External"/><Relationship Id="rId18" Type="http://schemas.openxmlformats.org/officeDocument/2006/relationships/hyperlink" Target="https://tsosrefugees.org/featured-issues/afghanistan/geography-and-politics" TargetMode="External"/><Relationship Id="rId26" Type="http://schemas.openxmlformats.org/officeDocument/2006/relationships/hyperlink" Target="https://www.airuniversity.af.edu/Wild-Blue-Yonder/Articles/Article-Display/Article/2072075/afghanistan-intelligence-war/" TargetMode="External"/><Relationship Id="rId21" Type="http://schemas.openxmlformats.org/officeDocument/2006/relationships/hyperlink" Target="https://en.wikipedia.org/wiki/Afghan_Independence_Day" TargetMode="External"/><Relationship Id="rId34" Type="http://schemas.openxmlformats.org/officeDocument/2006/relationships/hyperlink" Target="https://www.pewresearch.org/short-reads/2022/08/17/a-year-later-a-look-back-at-public-opinion-about-the-u-s-military-exit-from-afghanistan/" TargetMode="External"/><Relationship Id="rId7" Type="http://schemas.openxmlformats.org/officeDocument/2006/relationships/image" Target="media/image1.png"/><Relationship Id="rId12" Type="http://schemas.openxmlformats.org/officeDocument/2006/relationships/hyperlink" Target="https://www.securitycouncilreport.org/atf/cf/%7B65BFCF9B-6D27-4E9C-8CD3-CF6E4FF96FF9%7D/N2312149.pdf" TargetMode="External"/><Relationship Id="rId17" Type="http://schemas.openxmlformats.org/officeDocument/2006/relationships/hyperlink" Target="https://www.britannica.com/place/Kabul" TargetMode="External"/><Relationship Id="rId25" Type="http://schemas.openxmlformats.org/officeDocument/2006/relationships/hyperlink" Target="https://nypost.com/2021/09/11/incredible-scenes-of-womens-liberation-in-1970s-afghanistan/" TargetMode="External"/><Relationship Id="rId33" Type="http://schemas.openxmlformats.org/officeDocument/2006/relationships/hyperlink" Target="https://foreignaffairs.house.gov/getting-answers-on-afghanistan-withdrawa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uments.un.org/doc/undoc/gen/n19/339/37/pdf/n1933937.pdf" TargetMode="External"/><Relationship Id="rId20" Type="http://schemas.openxmlformats.org/officeDocument/2006/relationships/hyperlink" Target="https://culturalatlas.sbs.com.au/afghan-culture/afghan-culture-religion" TargetMode="External"/><Relationship Id="rId29" Type="http://schemas.openxmlformats.org/officeDocument/2006/relationships/hyperlink" Target="https://en.wikipedia.org/wiki/Soviet%E2%80%93Afghan_W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n.org/womenwatch/daw/csw/afgresd.htm" TargetMode="External"/><Relationship Id="rId24" Type="http://schemas.openxmlformats.org/officeDocument/2006/relationships/hyperlink" Target="https://www.pbs.org/newshour/politics/asia-jan-june11-timeline-afghanistan" TargetMode="External"/><Relationship Id="rId32" Type="http://schemas.openxmlformats.org/officeDocument/2006/relationships/hyperlink" Target="https://scholarship.law.wm.edu/cgi/viewcontent.cgi?article=1135&amp;context=wmjowl"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cuments.un.org/doc/undoc/gen/n13/523/44/pdf/n1352344.pdf" TargetMode="External"/><Relationship Id="rId23" Type="http://schemas.openxmlformats.org/officeDocument/2006/relationships/hyperlink" Target="https://www.unofficialroyalty.com/assassination-of-mohammed-nadir-shah-king-of-afghanistan-1933/" TargetMode="External"/><Relationship Id="rId28" Type="http://schemas.openxmlformats.org/officeDocument/2006/relationships/hyperlink" Target="https://www.amnesty.org/en/wp-content/uploads/2021/06/asa110111999en.pdf" TargetMode="External"/><Relationship Id="rId36" Type="http://schemas.openxmlformats.org/officeDocument/2006/relationships/footer" Target="footer1.xml"/><Relationship Id="rId10" Type="http://schemas.openxmlformats.org/officeDocument/2006/relationships/hyperlink" Target="https://www.history.com/this-day-in-history/afghan-president-is-overthrown-and-murdered" TargetMode="External"/><Relationship Id="rId19" Type="http://schemas.openxmlformats.org/officeDocument/2006/relationships/hyperlink" Target="https://www.britannica.com/place/Kabul" TargetMode="External"/><Relationship Id="rId31" Type="http://schemas.openxmlformats.org/officeDocument/2006/relationships/hyperlink" Target="https://worldpopulationreview.com/country-rankings/literacy-rate-by-countr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unwomen.org/sites/default/files/Headquarters/Attachments/Sections/CSW/PFA_E_Final_WEB.pdf" TargetMode="External"/><Relationship Id="rId22" Type="http://schemas.openxmlformats.org/officeDocument/2006/relationships/hyperlink" Target="https://www.iyops.org/post/the-great-tribulations-of-women-in-afghanistan" TargetMode="External"/><Relationship Id="rId27" Type="http://schemas.openxmlformats.org/officeDocument/2006/relationships/hyperlink" Target="https://www.history.com/news/1979-soviet-invasion-afghanistan" TargetMode="External"/><Relationship Id="rId30" Type="http://schemas.openxmlformats.org/officeDocument/2006/relationships/hyperlink" Target="https://www.iyops.org/post/the-great-tribulations-of-women-in-afghanistan" TargetMode="External"/><Relationship Id="rId35" Type="http://schemas.openxmlformats.org/officeDocument/2006/relationships/hyperlink" Target="https://www.usip.org/tracking-talibans-Mistreatment-women" TargetMode="Externa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pbs.org/newshour/politics/asia-jan-june11-timeline-afghanistan" TargetMode="External"/><Relationship Id="rId13" Type="http://schemas.openxmlformats.org/officeDocument/2006/relationships/hyperlink" Target="https://en.wikipedia.org/wiki/Soviet%E2%80%93Afghan_War" TargetMode="External"/><Relationship Id="rId18" Type="http://schemas.openxmlformats.org/officeDocument/2006/relationships/hyperlink" Target="https://www.pewresearch.org/short-reads/2022/08/17/a-year-later-a-look-back-at-public-opinion-about-the-u-s-military-exit-from-afghanistan/" TargetMode="External"/><Relationship Id="rId3" Type="http://schemas.openxmlformats.org/officeDocument/2006/relationships/hyperlink" Target="https://www.britannica.com/place/Kabul" TargetMode="External"/><Relationship Id="rId7" Type="http://schemas.openxmlformats.org/officeDocument/2006/relationships/hyperlink" Target="https://www.unofficialroyalty.com/assassination-of-mohammed-nadir-shah-king-of-afghanistan-1933/" TargetMode="External"/><Relationship Id="rId12" Type="http://schemas.openxmlformats.org/officeDocument/2006/relationships/hyperlink" Target="https://www.amnesty.org/en/wp-content/uploads/2021/06/asa110111999en.pdf" TargetMode="External"/><Relationship Id="rId17" Type="http://schemas.openxmlformats.org/officeDocument/2006/relationships/hyperlink" Target="https://foreignaffairs.house.gov/getting-answers-on-afghanistan-withdrawal/" TargetMode="External"/><Relationship Id="rId2" Type="http://schemas.openxmlformats.org/officeDocument/2006/relationships/hyperlink" Target="https://tsosrefugees.org/featured-issues/afghanistan/geography-and-politics" TargetMode="External"/><Relationship Id="rId16" Type="http://schemas.openxmlformats.org/officeDocument/2006/relationships/hyperlink" Target="https://scholarship.law.wm.edu/cgi/viewcontent.cgi?article=1135&amp;context=wmjowl" TargetMode="External"/><Relationship Id="rId1" Type="http://schemas.openxmlformats.org/officeDocument/2006/relationships/hyperlink" Target="https://www.britannica.com/place/Kabul" TargetMode="External"/><Relationship Id="rId6" Type="http://schemas.openxmlformats.org/officeDocument/2006/relationships/hyperlink" Target="https://www.iyops.org/post/the-great-tribulations-of-women-in-afghanistan" TargetMode="External"/><Relationship Id="rId11" Type="http://schemas.openxmlformats.org/officeDocument/2006/relationships/hyperlink" Target="https://www.history.com/news/1979-soviet-invasion-afghanistan" TargetMode="External"/><Relationship Id="rId5" Type="http://schemas.openxmlformats.org/officeDocument/2006/relationships/hyperlink" Target="https://en.wikipedia.org/wiki/Afghan_Independence_Day" TargetMode="External"/><Relationship Id="rId15" Type="http://schemas.openxmlformats.org/officeDocument/2006/relationships/hyperlink" Target="https://worldpopulationreview.com/country-rankings/literacy-rate-by-country" TargetMode="External"/><Relationship Id="rId10" Type="http://schemas.openxmlformats.org/officeDocument/2006/relationships/hyperlink" Target="https://www.airuniversity.af.edu/Wild-Blue-Yonder/Articles/Article-Display/Article/2072075/afghanistan-intelligence-war/" TargetMode="External"/><Relationship Id="rId19" Type="http://schemas.openxmlformats.org/officeDocument/2006/relationships/hyperlink" Target="https://www.usip.org/tracking-talibans-Mistreatment-women" TargetMode="External"/><Relationship Id="rId4" Type="http://schemas.openxmlformats.org/officeDocument/2006/relationships/hyperlink" Target="https://culturalatlas.sbs.com.au/afghan-culture/afghan-culture-religion" TargetMode="External"/><Relationship Id="rId9" Type="http://schemas.openxmlformats.org/officeDocument/2006/relationships/hyperlink" Target="https://nypost.com/2021/09/11/incredible-scenes-of-womens-liberation-in-1970s-afghanistan/" TargetMode="External"/><Relationship Id="rId14" Type="http://schemas.openxmlformats.org/officeDocument/2006/relationships/hyperlink" Target="https://www.iyops.org/post/the-great-tribulations-of-women-in-afghanist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2901</Words>
  <Characters>16539</Characters>
  <Application>Microsoft Office Word</Application>
  <DocSecurity>0</DocSecurity>
  <Lines>137</Lines>
  <Paragraphs>38</Paragraphs>
  <ScaleCrop>false</ScaleCrop>
  <Company/>
  <LinksUpToDate>false</LinksUpToDate>
  <CharactersWithSpaces>19402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Leonor Figueiredo (4461)</cp:lastModifiedBy>
  <cp:revision>7</cp:revision>
  <dcterms:created xsi:type="dcterms:W3CDTF">2024-11-01T15:14:00Z</dcterms:created>
  <dcterms:modified xsi:type="dcterms:W3CDTF">2025-02-05T23:31:00Z</dcterms:modified>
</cp:coreProperties>
</file>